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C1A24" w14:textId="7905A972" w:rsidR="002C38DD" w:rsidRDefault="002C38DD" w:rsidP="002C38D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06469749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2C38DD">
        <w:rPr>
          <w:rFonts w:ascii="Arial" w:hAnsi="Arial" w:cs="Arial"/>
          <w:b/>
          <w:bCs/>
          <w:sz w:val="28"/>
        </w:rPr>
        <w:t>R1-1802996</w:t>
      </w:r>
    </w:p>
    <w:p w14:paraId="7D7E4AE0" w14:textId="58FCFEE9" w:rsidR="002C38DD" w:rsidRPr="009513AC" w:rsidRDefault="002C38DD" w:rsidP="002C38D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543DB601" w:rsidR="00317899" w:rsidRPr="005D0F9B" w:rsidRDefault="003A2D8C" w:rsidP="003A2D8C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Summary </w:t>
      </w:r>
      <w:bookmarkStart w:id="1" w:name="_Hlk499641040"/>
      <w:r>
        <w:rPr>
          <w:rFonts w:ascii="Arial" w:hAnsi="Arial"/>
          <w:sz w:val="24"/>
          <w:lang w:val="en-US"/>
        </w:rPr>
        <w:t>of 6.2.6.2</w:t>
      </w:r>
      <w:r w:rsidR="000B6852">
        <w:rPr>
          <w:rFonts w:ascii="Arial" w:hAnsi="Arial"/>
          <w:sz w:val="24"/>
          <w:lang w:val="en-US"/>
        </w:rPr>
        <w:t xml:space="preserve"> </w:t>
      </w:r>
      <w:bookmarkEnd w:id="1"/>
      <w:r w:rsidR="000B6852" w:rsidRPr="000B6852">
        <w:rPr>
          <w:rFonts w:ascii="Arial" w:hAnsi="Arial"/>
          <w:sz w:val="24"/>
          <w:lang w:val="en-US"/>
        </w:rPr>
        <w:t>Reduced system acquisition time</w:t>
      </w:r>
    </w:p>
    <w:p w14:paraId="24635A9F" w14:textId="791A6918" w:rsidR="00317899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53EC737" w14:textId="6344EB0A" w:rsidR="0095721C" w:rsidRPr="005D0F9B" w:rsidRDefault="0095721C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5721C"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6.2.6.2</w:t>
      </w:r>
    </w:p>
    <w:p w14:paraId="2268EE96" w14:textId="4A1C7913" w:rsidR="00E5471C" w:rsidRDefault="00317899" w:rsidP="009115A3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 w:rsidR="0005741F">
        <w:rPr>
          <w:rFonts w:ascii="Arial" w:hAnsi="Arial"/>
          <w:sz w:val="24"/>
          <w:lang w:val="en-US"/>
        </w:rPr>
        <w:t>Information</w:t>
      </w:r>
    </w:p>
    <w:p w14:paraId="268A88C0" w14:textId="77777777" w:rsidR="00E5471C" w:rsidRPr="00E5471C" w:rsidRDefault="00E5471C" w:rsidP="00E5471C"/>
    <w:p w14:paraId="5C3A5CD6" w14:textId="723F7CD0" w:rsidR="00410201" w:rsidRDefault="0005741F" w:rsidP="00816C11">
      <w:pPr>
        <w:pStyle w:val="Heading1"/>
        <w:numPr>
          <w:ilvl w:val="0"/>
          <w:numId w:val="2"/>
        </w:numPr>
      </w:pPr>
      <w:r>
        <w:t>Cell Search</w:t>
      </w:r>
    </w:p>
    <w:p w14:paraId="08A43838" w14:textId="6D9D88D5" w:rsidR="002C38DD" w:rsidRPr="002C38DD" w:rsidRDefault="002C38DD" w:rsidP="002C38DD">
      <w:pPr>
        <w:rPr>
          <w:u w:val="single"/>
        </w:rPr>
      </w:pPr>
      <w:r w:rsidRPr="002C38DD">
        <w:rPr>
          <w:u w:val="single"/>
        </w:rPr>
        <w:t>Summary of previous agre</w:t>
      </w:r>
      <w:r>
        <w:rPr>
          <w:u w:val="single"/>
        </w:rPr>
        <w:t>e</w:t>
      </w:r>
      <w:r w:rsidRPr="002C38DD">
        <w:rPr>
          <w:u w:val="single"/>
        </w:rPr>
        <w:t>ments:</w:t>
      </w:r>
    </w:p>
    <w:p w14:paraId="7A3AADD3" w14:textId="77777777" w:rsidR="002C38DD" w:rsidRDefault="002C38DD" w:rsidP="002C38DD">
      <w:pPr>
        <w:rPr>
          <w:rFonts w:eastAsia="MS Mincho"/>
          <w:highlight w:val="green"/>
          <w:lang w:val="en-US" w:eastAsia="ja-JP"/>
        </w:rPr>
      </w:pPr>
      <w:r>
        <w:rPr>
          <w:rFonts w:eastAsia="MS Mincho"/>
          <w:highlight w:val="green"/>
          <w:lang w:eastAsia="ja-JP"/>
        </w:rPr>
        <w:t>Agreements:</w:t>
      </w:r>
    </w:p>
    <w:p w14:paraId="382B632D" w14:textId="77777777" w:rsidR="002C38DD" w:rsidRDefault="002C38DD" w:rsidP="002C38DD">
      <w:pPr>
        <w:numPr>
          <w:ilvl w:val="0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reduced system acquisition time for NB-IoT, at least the following candidates can be considered</w:t>
      </w:r>
    </w:p>
    <w:p w14:paraId="738881FF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Enhancement(s) to NPSS/NSSS</w:t>
      </w:r>
    </w:p>
    <w:p w14:paraId="56F00CDF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Enhancement(s) to MIB-NB </w:t>
      </w:r>
    </w:p>
    <w:p w14:paraId="522A9CF4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SIB1-NB accumulation across multiple SIB1-NB TTIs (with or without specification impact)</w:t>
      </w:r>
    </w:p>
    <w:p w14:paraId="47D42398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New mechanism allowing to skip SIB1-NB and/or SI messages and/or MIB-NB reading</w:t>
      </w:r>
    </w:p>
    <w:p w14:paraId="306647BA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Additional SIB1-NB is transmitted on other subframes in addition to the existing SIB1-NB transmission</w:t>
      </w:r>
    </w:p>
    <w:p w14:paraId="5EDA6550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Use of physical signal/channel in agenda item 7.2.7.1.1 (if introduced)</w:t>
      </w:r>
    </w:p>
    <w:p w14:paraId="7B6D977C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on other SIBx-NB</w:t>
      </w:r>
    </w:p>
    <w:p w14:paraId="36595FB1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all solutions are FFS</w:t>
      </w:r>
    </w:p>
    <w:p w14:paraId="1DB8D5A8" w14:textId="77777777" w:rsidR="002C38DD" w:rsidRDefault="002C38DD" w:rsidP="002C38DD">
      <w:pPr>
        <w:numPr>
          <w:ilvl w:val="1"/>
          <w:numId w:val="31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Solutions need to be backwards compatible and take care of impacts to Rel-13/Rel-14 networks</w:t>
      </w:r>
    </w:p>
    <w:p w14:paraId="56E94507" w14:textId="77777777" w:rsidR="002C38DD" w:rsidRDefault="002C38DD" w:rsidP="002C38DD">
      <w:pPr>
        <w:jc w:val="both"/>
        <w:rPr>
          <w:rFonts w:eastAsiaTheme="minorHAnsi"/>
        </w:rPr>
      </w:pPr>
    </w:p>
    <w:p w14:paraId="4E0A03D2" w14:textId="77777777" w:rsidR="002C38DD" w:rsidRDefault="002C38DD" w:rsidP="002C38DD">
      <w:pPr>
        <w:spacing w:after="0"/>
        <w:rPr>
          <w:rFonts w:ascii="Times" w:eastAsia="MS Mincho" w:hAnsi="Times"/>
          <w:highlight w:val="green"/>
          <w:lang w:eastAsia="ja-JP"/>
        </w:rPr>
      </w:pPr>
      <w:r>
        <w:rPr>
          <w:rFonts w:ascii="Times" w:eastAsia="MS Mincho" w:hAnsi="Times"/>
          <w:highlight w:val="green"/>
          <w:lang w:eastAsia="ja-JP"/>
        </w:rPr>
        <w:t>Agreements:</w:t>
      </w:r>
    </w:p>
    <w:p w14:paraId="714166CD" w14:textId="77777777" w:rsidR="002C38DD" w:rsidRDefault="002C38DD" w:rsidP="002C38DD">
      <w:pPr>
        <w:numPr>
          <w:ilvl w:val="0"/>
          <w:numId w:val="32"/>
        </w:numPr>
        <w:overflowPunct/>
        <w:autoSpaceDE/>
        <w:autoSpaceDN/>
        <w:adjustRightInd/>
        <w:spacing w:after="0" w:line="256" w:lineRule="auto"/>
        <w:contextualSpacing/>
        <w:textAlignment w:val="auto"/>
        <w:rPr>
          <w:rFonts w:asciiTheme="minorHAnsi" w:eastAsia="MS Mincho" w:hAnsiTheme="minorHAnsi"/>
          <w:lang w:val="en-US" w:eastAsia="ja-JP"/>
        </w:rPr>
      </w:pPr>
      <w:r>
        <w:rPr>
          <w:rFonts w:eastAsia="MS Mincho"/>
          <w:lang w:eastAsia="ja-JP"/>
        </w:rPr>
        <w:t>Additional transmissions of NPSS/NSSS in subframes other than those used in Rel-13 for in-band, guard-band and standalone are not considered in Rel-15 for an anchor carrier</w:t>
      </w:r>
    </w:p>
    <w:p w14:paraId="7511CCAB" w14:textId="77777777" w:rsidR="002C38DD" w:rsidRDefault="002C38DD" w:rsidP="002C38DD">
      <w:pPr>
        <w:numPr>
          <w:ilvl w:val="1"/>
          <w:numId w:val="32"/>
        </w:numPr>
        <w:overflowPunct/>
        <w:autoSpaceDE/>
        <w:autoSpaceDN/>
        <w:adjustRightInd/>
        <w:spacing w:after="0" w:line="256" w:lineRule="auto"/>
        <w:contextualSpacing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 NPSS/NSSS transmission using unused 3-OFDM symbols in existing subframe#5,9 on anchor carrier at least for stand-alone and guard band modes</w:t>
      </w:r>
    </w:p>
    <w:p w14:paraId="60D564FA" w14:textId="77777777" w:rsidR="002C38DD" w:rsidRPr="002C38DD" w:rsidRDefault="002C38DD" w:rsidP="002C38DD"/>
    <w:p w14:paraId="1B41382F" w14:textId="433D921E" w:rsidR="002C38DD" w:rsidRDefault="002C38DD" w:rsidP="002C38DD">
      <w:r>
        <w:t>The following contributions were submitted to this A.I.</w:t>
      </w:r>
    </w:p>
    <w:p w14:paraId="2C1B57F3" w14:textId="3009D0F5" w:rsidR="002C38DD" w:rsidRDefault="002C38DD" w:rsidP="002C38DD"/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1255"/>
        <w:gridCol w:w="1710"/>
        <w:gridCol w:w="1800"/>
        <w:gridCol w:w="5850"/>
      </w:tblGrid>
      <w:tr w:rsidR="002C38DD" w:rsidRPr="002C38DD" w14:paraId="02AD4521" w14:textId="77777777" w:rsidTr="002C38DD">
        <w:trPr>
          <w:trHeight w:val="240"/>
        </w:trPr>
        <w:tc>
          <w:tcPr>
            <w:tcW w:w="1255" w:type="dxa"/>
          </w:tcPr>
          <w:p w14:paraId="4DD5FE9D" w14:textId="7FACF924" w:rsidR="002C38DD" w:rsidRPr="002C38DD" w:rsidRDefault="00004AD6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1" w:tgtFrame="_parent" w:history="1"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R1-1801</w:t>
              </w:r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4</w:t>
              </w:r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44</w:t>
              </w:r>
            </w:hyperlink>
          </w:p>
        </w:tc>
        <w:tc>
          <w:tcPr>
            <w:tcW w:w="1710" w:type="dxa"/>
            <w:hideMark/>
          </w:tcPr>
          <w:p w14:paraId="4211BA25" w14:textId="0DAA0031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Reduction of NB-IoT synchronization time</w:t>
            </w:r>
          </w:p>
        </w:tc>
        <w:tc>
          <w:tcPr>
            <w:tcW w:w="1800" w:type="dxa"/>
            <w:hideMark/>
          </w:tcPr>
          <w:p w14:paraId="3D1EF987" w14:textId="77777777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Huawei, HiSilicon</w:t>
            </w:r>
          </w:p>
        </w:tc>
        <w:tc>
          <w:tcPr>
            <w:tcW w:w="5850" w:type="dxa"/>
            <w:hideMark/>
          </w:tcPr>
          <w:p w14:paraId="34F247B2" w14:textId="77777777" w:rsidR="002C38DD" w:rsidRDefault="002C38DD" w:rsidP="002C38DD">
            <w:pPr>
              <w:rPr>
                <w:b/>
                <w:kern w:val="2"/>
                <w:lang w:val="en-US" w:eastAsia="zh-CN"/>
              </w:rPr>
            </w:pPr>
            <w:r>
              <w:rPr>
                <w:b/>
                <w:kern w:val="2"/>
                <w:lang w:eastAsia="zh-CN"/>
              </w:rPr>
              <w:t xml:space="preserve">Proposal 1: For standalone and guard-band deployments, extend NPSS into the first three OFDM symbols of relevant subframes by using a length-14 cover code (instead of length 11) and repeating the Rel-13 NPSS ZC sequence on each symbol. </w:t>
            </w:r>
          </w:p>
          <w:p w14:paraId="4DB54F7B" w14:textId="77777777" w:rsidR="002C38DD" w:rsidRDefault="002C38DD" w:rsidP="002C38DD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>Proposal 2: Use [-1,1,1] to extend the NPSS cover code on the first three OFDM symbols for standalone and guard-band deployments.</w:t>
            </w:r>
          </w:p>
          <w:p w14:paraId="3FB6F707" w14:textId="77777777" w:rsidR="002C38DD" w:rsidRDefault="002C38DD" w:rsidP="002C38DD">
            <w:pPr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lastRenderedPageBreak/>
              <w:t>Proposal 3: Use a sequence occupying the first three OFDM symbols as an extra NSSS.</w:t>
            </w:r>
          </w:p>
          <w:p w14:paraId="692F9D1C" w14:textId="77777777" w:rsidR="002C38DD" w:rsidRDefault="002C38DD" w:rsidP="002C38DD">
            <w:pPr>
              <w:rPr>
                <w:b/>
                <w:vanish/>
                <w:highlight w:val="yellow"/>
                <w:lang w:eastAsia="zh-CN"/>
              </w:rPr>
            </w:pPr>
            <w:r>
              <w:rPr>
                <w:b/>
                <w:lang w:eastAsia="zh-CN"/>
              </w:rPr>
              <w:t>Proposal 4: Specify only a maximum length of the periodically repeating phase sequence on NPSS/NSSS at the eNB antenna ports, up to [4] NPSS/NSSS subframes.  There is no need to specify any particular phase sequence.</w:t>
            </w:r>
          </w:p>
          <w:p w14:paraId="62AB25A5" w14:textId="77777777" w:rsidR="002C38DD" w:rsidRDefault="002C38DD" w:rsidP="002C38DD">
            <w:pPr>
              <w:rPr>
                <w:b/>
                <w:lang w:eastAsia="zh-CN"/>
              </w:rPr>
            </w:pPr>
          </w:p>
          <w:p w14:paraId="685792F2" w14:textId="2A525E24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38DD" w:rsidRPr="002C38DD" w14:paraId="150CAB36" w14:textId="77777777" w:rsidTr="002C38DD">
        <w:trPr>
          <w:trHeight w:val="240"/>
        </w:trPr>
        <w:tc>
          <w:tcPr>
            <w:tcW w:w="1255" w:type="dxa"/>
          </w:tcPr>
          <w:p w14:paraId="79B3EB18" w14:textId="29DEE67F" w:rsidR="002C38DD" w:rsidRPr="002C38DD" w:rsidRDefault="00004AD6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2" w:tgtFrame="_parent" w:history="1"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R1-1801494</w:t>
              </w:r>
            </w:hyperlink>
          </w:p>
        </w:tc>
        <w:tc>
          <w:tcPr>
            <w:tcW w:w="1710" w:type="dxa"/>
            <w:hideMark/>
          </w:tcPr>
          <w:p w14:paraId="4C41B617" w14:textId="2595AA53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Cell search time reduction for NB-IoT</w:t>
            </w:r>
          </w:p>
        </w:tc>
        <w:tc>
          <w:tcPr>
            <w:tcW w:w="1800" w:type="dxa"/>
            <w:hideMark/>
          </w:tcPr>
          <w:p w14:paraId="0FF3658E" w14:textId="77777777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Ericsson</w:t>
            </w:r>
          </w:p>
        </w:tc>
        <w:tc>
          <w:tcPr>
            <w:tcW w:w="5850" w:type="dxa"/>
            <w:hideMark/>
          </w:tcPr>
          <w:p w14:paraId="37BAF853" w14:textId="77777777" w:rsidR="002C38DD" w:rsidRDefault="002C38DD" w:rsidP="002C38DD">
            <w:pPr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Proposal 1: Rel-15 does not consider using the 3 unused OFDM symbols in subframes carrying NPSS/NSSS for additional NPSS/NSSS transmissions.</w:t>
            </w:r>
          </w:p>
          <w:p w14:paraId="078BB0DC" w14:textId="33A7642E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C38DD" w:rsidRPr="002C38DD" w14:paraId="0876B9E8" w14:textId="77777777" w:rsidTr="002C38DD">
        <w:trPr>
          <w:trHeight w:val="450"/>
        </w:trPr>
        <w:tc>
          <w:tcPr>
            <w:tcW w:w="1255" w:type="dxa"/>
          </w:tcPr>
          <w:p w14:paraId="1ECEE761" w14:textId="673D58E5" w:rsidR="002C38DD" w:rsidRPr="002C38DD" w:rsidRDefault="00004AD6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3" w:tgtFrame="_parent" w:history="1"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R1-1801604</w:t>
              </w:r>
            </w:hyperlink>
          </w:p>
        </w:tc>
        <w:tc>
          <w:tcPr>
            <w:tcW w:w="1710" w:type="dxa"/>
            <w:hideMark/>
          </w:tcPr>
          <w:p w14:paraId="2210EE71" w14:textId="064EF9B9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Cell search enhancement for NB-IoT</w:t>
            </w:r>
          </w:p>
        </w:tc>
        <w:tc>
          <w:tcPr>
            <w:tcW w:w="1800" w:type="dxa"/>
            <w:hideMark/>
          </w:tcPr>
          <w:p w14:paraId="7E9824E3" w14:textId="77777777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ZTE, SaneChips</w:t>
            </w:r>
          </w:p>
        </w:tc>
        <w:tc>
          <w:tcPr>
            <w:tcW w:w="5850" w:type="dxa"/>
            <w:hideMark/>
          </w:tcPr>
          <w:p w14:paraId="0C7A8392" w14:textId="77777777" w:rsidR="002C38DD" w:rsidRDefault="002C38DD" w:rsidP="002C38DD">
            <w:pPr>
              <w:spacing w:before="120" w:afterLines="50" w:after="120"/>
              <w:jc w:val="both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</w:rPr>
              <w:t>Proposal 1: For standalone and guard band mode, extended NPSS/NSSS transmission using unused 3-OFDM symbols can be considered if the extended NPSS/NSSS can significantly improve the synchronization performance and has no negative impact on synchronization performance of Rel-13/14 NB-IoT UEs.</w:t>
            </w:r>
          </w:p>
          <w:p w14:paraId="5316310F" w14:textId="77777777" w:rsidR="002C38DD" w:rsidRDefault="002C38DD" w:rsidP="002C38DD">
            <w:pPr>
              <w:tabs>
                <w:tab w:val="left" w:pos="1440"/>
              </w:tabs>
              <w:spacing w:beforeLines="50" w:before="120" w:afterLines="100" w:after="240"/>
              <w:jc w:val="both"/>
              <w:rPr>
                <w:szCs w:val="22"/>
              </w:rPr>
            </w:pPr>
            <w:r>
              <w:rPr>
                <w:b/>
                <w:bCs/>
                <w:i/>
              </w:rPr>
              <w:t>Proposal 2: If unused 3-OFDM symbols used for extended NPSS/NSSS transmission is supported, whether the first 3 OFDM symbols being used for extended NPSS/NSSS transmission can be configured by SIB1-NB.</w:t>
            </w:r>
          </w:p>
          <w:p w14:paraId="2DCC0F61" w14:textId="56EE3BD7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38DD" w:rsidRPr="002C38DD" w14:paraId="49BECE49" w14:textId="77777777" w:rsidTr="002C38DD">
        <w:trPr>
          <w:trHeight w:val="240"/>
        </w:trPr>
        <w:tc>
          <w:tcPr>
            <w:tcW w:w="1255" w:type="dxa"/>
          </w:tcPr>
          <w:p w14:paraId="4C5A61F7" w14:textId="37884353" w:rsidR="002C38DD" w:rsidRPr="002C38DD" w:rsidRDefault="00004AD6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4" w:tgtFrame="_parent" w:history="1"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R1-1802171</w:t>
              </w:r>
            </w:hyperlink>
          </w:p>
        </w:tc>
        <w:tc>
          <w:tcPr>
            <w:tcW w:w="1710" w:type="dxa"/>
            <w:hideMark/>
          </w:tcPr>
          <w:p w14:paraId="4DC6BF90" w14:textId="028F3E6C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Cell search latency enhancement</w:t>
            </w:r>
          </w:p>
        </w:tc>
        <w:tc>
          <w:tcPr>
            <w:tcW w:w="1800" w:type="dxa"/>
            <w:hideMark/>
          </w:tcPr>
          <w:p w14:paraId="5CAFDFB0" w14:textId="77777777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LG Electronics</w:t>
            </w:r>
          </w:p>
        </w:tc>
        <w:tc>
          <w:tcPr>
            <w:tcW w:w="5850" w:type="dxa"/>
            <w:hideMark/>
          </w:tcPr>
          <w:p w14:paraId="46FCE6F7" w14:textId="77777777" w:rsid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Concerns shown on:</w:t>
            </w:r>
          </w:p>
          <w:p w14:paraId="53D26344" w14:textId="77777777" w:rsidR="002C38DD" w:rsidRDefault="002C38DD" w:rsidP="002C38D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eastAsia="Batang"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i/>
                <w:sz w:val="22"/>
                <w:szCs w:val="22"/>
                <w:lang w:eastAsia="ko-KR"/>
              </w:rPr>
              <w:t>If new signal is introduced, it should be applicable to the worst case</w:t>
            </w:r>
          </w:p>
          <w:p w14:paraId="57B13F61" w14:textId="77777777" w:rsidR="002C38DD" w:rsidRDefault="002C38DD" w:rsidP="002C38D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120" w:after="120"/>
              <w:jc w:val="both"/>
              <w:textAlignment w:val="auto"/>
              <w:rPr>
                <w:rFonts w:eastAsia="Batang"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i/>
                <w:sz w:val="22"/>
                <w:szCs w:val="22"/>
                <w:lang w:eastAsia="ko-KR"/>
              </w:rPr>
              <w:t>If new signal is introduced, it should be applicable to the worst case</w:t>
            </w:r>
          </w:p>
          <w:p w14:paraId="62253DC0" w14:textId="5A7E9EF5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2C38DD">
              <w:rPr>
                <w:rFonts w:ascii="Arial" w:hAnsi="Arial" w:cs="Arial"/>
                <w:sz w:val="16"/>
                <w:szCs w:val="16"/>
              </w:rPr>
              <w:t>Until the above concerns are adequately addressed, we’re not sure if we can continue to consider the utilization of unused 3 OFDM symbols for cell search latency enhancement.</w:t>
            </w:r>
          </w:p>
        </w:tc>
      </w:tr>
      <w:tr w:rsidR="002C38DD" w:rsidRPr="002C38DD" w14:paraId="15EAC306" w14:textId="77777777" w:rsidTr="002C38DD">
        <w:trPr>
          <w:trHeight w:val="450"/>
        </w:trPr>
        <w:tc>
          <w:tcPr>
            <w:tcW w:w="1255" w:type="dxa"/>
          </w:tcPr>
          <w:p w14:paraId="7127FE9D" w14:textId="018BA3D8" w:rsidR="002C38DD" w:rsidRPr="002C38DD" w:rsidRDefault="00004AD6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5" w:tgtFrame="_parent" w:history="1"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R1-1802272</w:t>
              </w:r>
            </w:hyperlink>
          </w:p>
        </w:tc>
        <w:tc>
          <w:tcPr>
            <w:tcW w:w="1710" w:type="dxa"/>
            <w:hideMark/>
          </w:tcPr>
          <w:p w14:paraId="37FC90B3" w14:textId="426D2B6E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Reducing cell search time for feNB-IoT</w:t>
            </w:r>
          </w:p>
        </w:tc>
        <w:tc>
          <w:tcPr>
            <w:tcW w:w="1800" w:type="dxa"/>
            <w:hideMark/>
          </w:tcPr>
          <w:p w14:paraId="6F47F61F" w14:textId="77777777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Nokia, Nokia Shanghai Bell</w:t>
            </w:r>
          </w:p>
        </w:tc>
        <w:tc>
          <w:tcPr>
            <w:tcW w:w="5850" w:type="dxa"/>
            <w:hideMark/>
          </w:tcPr>
          <w:p w14:paraId="6B5ECFA0" w14:textId="088C994A" w:rsidR="002C38DD" w:rsidRDefault="002C38DD" w:rsidP="002C38DD">
            <w:pPr>
              <w:spacing w:before="120" w:after="120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Proposal 1: For stand-alone and guard band deployments, additional transmissions of NPSS/NSSS in the 3 ofdm symbol region, are not considered for Release 15.</w:t>
            </w:r>
          </w:p>
          <w:p w14:paraId="36B9EDF6" w14:textId="1370D9C3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C38DD" w:rsidRPr="002C38DD" w14:paraId="09598C07" w14:textId="77777777" w:rsidTr="002C38DD">
        <w:trPr>
          <w:trHeight w:val="450"/>
        </w:trPr>
        <w:tc>
          <w:tcPr>
            <w:tcW w:w="1255" w:type="dxa"/>
          </w:tcPr>
          <w:p w14:paraId="41EA4A95" w14:textId="65193D07" w:rsidR="002C38DD" w:rsidRPr="002C38DD" w:rsidRDefault="00004AD6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hyperlink r:id="rId16" w:tgtFrame="_parent" w:history="1">
              <w:r w:rsidR="002C38DD">
                <w:rPr>
                  <w:rStyle w:val="Hyperlink"/>
                  <w:rFonts w:ascii="Arial" w:eastAsia="SimSun" w:hAnsi="Arial" w:cs="Arial"/>
                  <w:sz w:val="16"/>
                  <w:szCs w:val="16"/>
                </w:rPr>
                <w:t>R1-1802337</w:t>
              </w:r>
            </w:hyperlink>
          </w:p>
        </w:tc>
        <w:tc>
          <w:tcPr>
            <w:tcW w:w="1710" w:type="dxa"/>
            <w:hideMark/>
          </w:tcPr>
          <w:p w14:paraId="6A4869AF" w14:textId="265FBD34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Enhancements to cell search</w:t>
            </w:r>
          </w:p>
        </w:tc>
        <w:tc>
          <w:tcPr>
            <w:tcW w:w="1800" w:type="dxa"/>
            <w:hideMark/>
          </w:tcPr>
          <w:p w14:paraId="770B5ABA" w14:textId="77777777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38DD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5850" w:type="dxa"/>
            <w:hideMark/>
          </w:tcPr>
          <w:p w14:paraId="38F9D202" w14:textId="77777777" w:rsidR="002C38DD" w:rsidRDefault="002C38DD" w:rsidP="002C38DD">
            <w:pPr>
              <w:rPr>
                <w:b/>
              </w:rPr>
            </w:pPr>
            <w:r>
              <w:rPr>
                <w:b/>
                <w:u w:val="single"/>
              </w:rPr>
              <w:t>Observation 1:</w:t>
            </w:r>
            <w:r>
              <w:rPr>
                <w:b/>
              </w:rPr>
              <w:t xml:space="preserve"> The use of additional OFDM symbols for NPSS increases the UE complexity (especially in terms of memory requirements)</w:t>
            </w:r>
          </w:p>
          <w:p w14:paraId="62FA6DCB" w14:textId="77777777" w:rsidR="002C38DD" w:rsidRDefault="002C38DD" w:rsidP="002C38DD">
            <w:pPr>
              <w:rPr>
                <w:b/>
              </w:rPr>
            </w:pPr>
            <w:r>
              <w:rPr>
                <w:b/>
                <w:u w:val="single"/>
              </w:rPr>
              <w:t>Observation 2:</w:t>
            </w:r>
            <w:r>
              <w:rPr>
                <w:b/>
              </w:rPr>
              <w:t xml:space="preserve"> The use of additional OFDM symbols seems to benefit only guard-band deployments (sync time in standalone is not an issue)</w:t>
            </w:r>
          </w:p>
          <w:p w14:paraId="09A490F4" w14:textId="289D635E" w:rsidR="002C38DD" w:rsidRPr="002C38DD" w:rsidRDefault="002C38DD" w:rsidP="002C38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A20C04" w14:textId="77777777" w:rsidR="002C38DD" w:rsidRDefault="002C38DD" w:rsidP="002C38DD"/>
    <w:p w14:paraId="347C2BFB" w14:textId="1AB0126E" w:rsidR="002C38DD" w:rsidRDefault="002C38DD" w:rsidP="002C38DD"/>
    <w:p w14:paraId="6FBFBC0E" w14:textId="77777777" w:rsidR="002C38DD" w:rsidRPr="002C38DD" w:rsidRDefault="002C38DD" w:rsidP="002C38DD"/>
    <w:p w14:paraId="0D11492D" w14:textId="5CCF6F7C" w:rsidR="0005741F" w:rsidRPr="0005741F" w:rsidRDefault="0005741F" w:rsidP="0005741F">
      <w:pPr>
        <w:rPr>
          <w:b/>
          <w:u w:val="single"/>
        </w:rPr>
      </w:pPr>
      <w:r w:rsidRPr="0005741F">
        <w:rPr>
          <w:b/>
          <w:u w:val="single"/>
        </w:rPr>
        <w:t>Open issue #1</w:t>
      </w:r>
      <w:r w:rsidR="005B44D8">
        <w:rPr>
          <w:b/>
          <w:u w:val="single"/>
        </w:rPr>
        <w:t>.1</w:t>
      </w:r>
      <w:r w:rsidRPr="0005741F">
        <w:rPr>
          <w:b/>
          <w:u w:val="single"/>
        </w:rPr>
        <w:t>: Use 3 unused symbols for NPSS/NSSS.</w:t>
      </w:r>
    </w:p>
    <w:p w14:paraId="2D2A93A4" w14:textId="0B44BDE2" w:rsidR="0005741F" w:rsidRDefault="0005741F" w:rsidP="0005741F">
      <w:r>
        <w:t>Summary of company positions:</w:t>
      </w:r>
    </w:p>
    <w:p w14:paraId="67353482" w14:textId="4A7BF53D" w:rsidR="0005741F" w:rsidRDefault="0005741F" w:rsidP="0005741F">
      <w:pPr>
        <w:pStyle w:val="ListParagraph"/>
        <w:numPr>
          <w:ilvl w:val="0"/>
          <w:numId w:val="23"/>
        </w:numPr>
      </w:pPr>
      <w:r>
        <w:lastRenderedPageBreak/>
        <w:t xml:space="preserve">Do not use 3 additional symbols for NPSS/NSSS: Ericsson, Nokia, Nokia Shanghai Bell, </w:t>
      </w:r>
    </w:p>
    <w:p w14:paraId="2E062C59" w14:textId="14677CBC" w:rsidR="0005741F" w:rsidRDefault="0005741F" w:rsidP="0005741F">
      <w:pPr>
        <w:pStyle w:val="ListParagraph"/>
        <w:numPr>
          <w:ilvl w:val="0"/>
          <w:numId w:val="23"/>
        </w:numPr>
      </w:pPr>
      <w:r>
        <w:t>Use 3 additional symbols for NPSS/NSSS: Huawei, HiSilicon</w:t>
      </w:r>
    </w:p>
    <w:p w14:paraId="687F0A6F" w14:textId="1C358A6E" w:rsidR="0005741F" w:rsidRDefault="0005741F" w:rsidP="0005741F">
      <w:pPr>
        <w:pStyle w:val="ListParagraph"/>
        <w:numPr>
          <w:ilvl w:val="0"/>
          <w:numId w:val="23"/>
        </w:numPr>
      </w:pPr>
      <w:r>
        <w:t>Can be considered if gain is big enough and no impact to legacy UEs: ZTE, Sanechips</w:t>
      </w:r>
    </w:p>
    <w:p w14:paraId="7D11F59A" w14:textId="76AA1E7F" w:rsidR="0005741F" w:rsidRDefault="005B44D8" w:rsidP="0005741F">
      <w:pPr>
        <w:pStyle w:val="ListParagraph"/>
        <w:numPr>
          <w:ilvl w:val="0"/>
          <w:numId w:val="23"/>
        </w:numPr>
      </w:pPr>
      <w:r>
        <w:t>Concerns with respect to commonality for different modes and/or complexity: Qualcomm, LGE</w:t>
      </w:r>
    </w:p>
    <w:p w14:paraId="52CFB36C" w14:textId="2448BD63" w:rsidR="0005741F" w:rsidRDefault="002C38DD" w:rsidP="0005741F">
      <w:r>
        <w:t>There is a majority of companies with concerns with respect to introducing the additional 3 symbols, so the following seems to be the majority view:</w:t>
      </w:r>
    </w:p>
    <w:p w14:paraId="5B720EB7" w14:textId="41B9069D" w:rsidR="002C38DD" w:rsidRPr="000F44C6" w:rsidRDefault="002C38DD" w:rsidP="002C38DD">
      <w:pPr>
        <w:rPr>
          <w:lang w:val="en-US"/>
        </w:rPr>
      </w:pPr>
      <w:r w:rsidRPr="00757EE2">
        <w:rPr>
          <w:highlight w:val="yellow"/>
        </w:rPr>
        <w:t>Possible agreement</w:t>
      </w:r>
      <w:r w:rsidRPr="000F44C6">
        <w:t>: Rel-15 does not consider using the 3 unused OFDM symbols in subframes carrying NPSS/NSSS for additional NPSS/NSSS transmissions.</w:t>
      </w:r>
    </w:p>
    <w:p w14:paraId="72C0E716" w14:textId="68690281" w:rsidR="002C38DD" w:rsidRDefault="002C38DD" w:rsidP="0005741F"/>
    <w:p w14:paraId="1F921091" w14:textId="5A9C5A3B" w:rsidR="00A27AD5" w:rsidRDefault="00A27AD5" w:rsidP="0005741F">
      <w:pPr>
        <w:rPr>
          <w:b/>
          <w:u w:val="single"/>
        </w:rPr>
      </w:pPr>
      <w:r>
        <w:rPr>
          <w:b/>
          <w:u w:val="single"/>
        </w:rPr>
        <w:t>Other issues</w:t>
      </w:r>
      <w:r w:rsidR="00940136">
        <w:rPr>
          <w:b/>
          <w:u w:val="single"/>
        </w:rPr>
        <w:t>:</w:t>
      </w:r>
    </w:p>
    <w:p w14:paraId="3B3E7080" w14:textId="3530E749" w:rsidR="00940136" w:rsidRDefault="00940136" w:rsidP="0005741F">
      <w:pPr>
        <w:rPr>
          <w:lang w:eastAsia="zh-CN"/>
        </w:rPr>
      </w:pPr>
      <w:r w:rsidRPr="00004AD6">
        <w:t>Two companies proposed to</w:t>
      </w:r>
      <w:r w:rsidR="00004AD6" w:rsidRPr="00004AD6">
        <w:t xml:space="preserve"> </w:t>
      </w:r>
      <w:r w:rsidR="00004AD6">
        <w:rPr>
          <w:lang w:eastAsia="zh-CN"/>
        </w:rPr>
        <w:t>specify</w:t>
      </w:r>
      <w:bookmarkStart w:id="3" w:name="_GoBack"/>
      <w:bookmarkEnd w:id="3"/>
      <w:r w:rsidR="00004AD6" w:rsidRPr="00004AD6">
        <w:rPr>
          <w:lang w:eastAsia="zh-CN"/>
        </w:rPr>
        <w:t xml:space="preserve"> maximum length of the periodically repeating phase sequence on NPSS/NSSS at the eNB antenna ports, up to [4] NPSS/NSSS subframes</w:t>
      </w:r>
      <w:r w:rsidR="00004AD6">
        <w:rPr>
          <w:lang w:eastAsia="zh-CN"/>
        </w:rPr>
        <w:t>.</w:t>
      </w:r>
    </w:p>
    <w:p w14:paraId="27B74CF8" w14:textId="214C78A6" w:rsidR="00004AD6" w:rsidRPr="00004AD6" w:rsidRDefault="00004AD6" w:rsidP="0005741F">
      <w:r w:rsidRPr="00004AD6">
        <w:rPr>
          <w:highlight w:val="yellow"/>
        </w:rPr>
        <w:t>Need to further discuss</w:t>
      </w:r>
    </w:p>
    <w:p w14:paraId="24D13409" w14:textId="77777777" w:rsidR="00A27AD5" w:rsidRDefault="00A27AD5" w:rsidP="0005741F"/>
    <w:p w14:paraId="21B8867E" w14:textId="1FB7516F" w:rsidR="0005741F" w:rsidRDefault="0005741F" w:rsidP="0005741F">
      <w:pPr>
        <w:pStyle w:val="Heading1"/>
        <w:numPr>
          <w:ilvl w:val="0"/>
          <w:numId w:val="2"/>
        </w:numPr>
      </w:pPr>
      <w:r>
        <w:t>System information</w:t>
      </w:r>
    </w:p>
    <w:p w14:paraId="56BBE172" w14:textId="48F40324" w:rsidR="002157F5" w:rsidRDefault="002157F5" w:rsidP="002157F5">
      <w:pPr>
        <w:rPr>
          <w:u w:val="single"/>
        </w:rPr>
      </w:pPr>
      <w:r w:rsidRPr="002157F5">
        <w:rPr>
          <w:u w:val="single"/>
        </w:rPr>
        <w:t>Summary of previous agreements:</w:t>
      </w:r>
    </w:p>
    <w:p w14:paraId="5D7F1934" w14:textId="77777777" w:rsidR="002157F5" w:rsidRDefault="002157F5" w:rsidP="002157F5">
      <w:pPr>
        <w:rPr>
          <w:rFonts w:eastAsia="Yu Mincho"/>
          <w:lang w:eastAsia="ja-JP"/>
        </w:rPr>
      </w:pPr>
      <w:r>
        <w:rPr>
          <w:rFonts w:eastAsia="Yu Mincho"/>
          <w:highlight w:val="green"/>
          <w:lang w:eastAsia="ja-JP"/>
        </w:rPr>
        <w:t>Agreement:</w:t>
      </w:r>
    </w:p>
    <w:p w14:paraId="6FF6C0B2" w14:textId="77777777" w:rsidR="002157F5" w:rsidRDefault="002157F5" w:rsidP="002157F5">
      <w:pPr>
        <w:numPr>
          <w:ilvl w:val="0"/>
          <w:numId w:val="33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Update the agreement from the RAN1#90bis meeting as follows</w:t>
      </w:r>
    </w:p>
    <w:p w14:paraId="684B6093" w14:textId="77777777" w:rsidR="002157F5" w:rsidRDefault="002157F5" w:rsidP="002157F5">
      <w:pPr>
        <w:numPr>
          <w:ilvl w:val="1"/>
          <w:numId w:val="33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When additional SIB1-NBs are transmitted, the subframe(s) carrying additional SIB1-NB(s) can be declared as invalid downlink subframe by downlinkBitmap</w:t>
      </w:r>
    </w:p>
    <w:p w14:paraId="2EC4E79B" w14:textId="77777777" w:rsidR="002157F5" w:rsidRDefault="002157F5" w:rsidP="002157F5">
      <w:pPr>
        <w:numPr>
          <w:ilvl w:val="2"/>
          <w:numId w:val="33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Rel.15 UEs interpret invalid downlink subframes whose indices are corresponding to additional SIB1-NBs transmissions but not carrying additional SIB1-NB as valid downlink subframes only when the UE attempts to decode DCI format N0/N1 scrambled by C-RNTI in UE-specific search space or receive NPDSCH scheduled by DCI format N1 scrambled by C-RNTI in UE-specific search space.</w:t>
      </w:r>
    </w:p>
    <w:p w14:paraId="52F5F6FB" w14:textId="77777777" w:rsidR="002157F5" w:rsidRDefault="002157F5" w:rsidP="002157F5">
      <w:pPr>
        <w:rPr>
          <w:rFonts w:eastAsia="Yu Mincho"/>
          <w:lang w:eastAsia="ja-JP"/>
        </w:rPr>
      </w:pPr>
      <w:r>
        <w:rPr>
          <w:rFonts w:eastAsia="Yu Mincho"/>
          <w:highlight w:val="green"/>
          <w:lang w:eastAsia="ja-JP"/>
        </w:rPr>
        <w:t>Agreement:</w:t>
      </w:r>
    </w:p>
    <w:p w14:paraId="4110D493" w14:textId="77777777" w:rsidR="002157F5" w:rsidRDefault="002157F5" w:rsidP="002157F5">
      <w:pPr>
        <w:numPr>
          <w:ilvl w:val="0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For the repetition number 4 and 8, the total number of subframes for additional SIB1-NB transmission will be downselected between the following alternatives</w:t>
      </w:r>
    </w:p>
    <w:p w14:paraId="3DB7D9A1" w14:textId="77777777" w:rsidR="002157F5" w:rsidRDefault="002157F5" w:rsidP="002157F5">
      <w:pPr>
        <w:numPr>
          <w:ilvl w:val="1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(Alt.1) no additional SIB1-NB transmission</w:t>
      </w:r>
    </w:p>
    <w:p w14:paraId="5124C13D" w14:textId="77777777" w:rsidR="002157F5" w:rsidRDefault="002157F5" w:rsidP="002157F5">
      <w:pPr>
        <w:numPr>
          <w:ilvl w:val="1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(Alt.2) half as many as that of the legacy SIB1-NB transmissions</w:t>
      </w:r>
    </w:p>
    <w:p w14:paraId="0A163381" w14:textId="77777777" w:rsidR="002157F5" w:rsidRDefault="002157F5" w:rsidP="002157F5">
      <w:pPr>
        <w:numPr>
          <w:ilvl w:val="1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(Alt.3) the same as that of the legacy SIB1-NB transmissions</w:t>
      </w:r>
    </w:p>
    <w:p w14:paraId="10C29663" w14:textId="77777777" w:rsidR="002157F5" w:rsidRDefault="002157F5" w:rsidP="002157F5">
      <w:pPr>
        <w:rPr>
          <w:rFonts w:eastAsia="Yu Mincho"/>
          <w:highlight w:val="yellow"/>
          <w:lang w:eastAsia="ja-JP"/>
        </w:rPr>
      </w:pPr>
    </w:p>
    <w:p w14:paraId="14100220" w14:textId="77777777" w:rsidR="002157F5" w:rsidRDefault="002157F5" w:rsidP="002157F5">
      <w:pPr>
        <w:rPr>
          <w:rFonts w:eastAsia="Yu Mincho"/>
          <w:highlight w:val="yellow"/>
          <w:lang w:eastAsia="ja-JP"/>
        </w:rPr>
      </w:pPr>
      <w:r>
        <w:rPr>
          <w:rFonts w:eastAsia="Yu Mincho"/>
          <w:highlight w:val="green"/>
          <w:lang w:eastAsia="ja-JP"/>
        </w:rPr>
        <w:t>Agreement:</w:t>
      </w:r>
    </w:p>
    <w:p w14:paraId="452E34E8" w14:textId="77777777" w:rsidR="002157F5" w:rsidRDefault="002157F5" w:rsidP="002157F5">
      <w:pPr>
        <w:numPr>
          <w:ilvl w:val="0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For the repetition number 16, the total number of subframes for additional SIB1-NB transmission will be downselected between the following alternatives</w:t>
      </w:r>
    </w:p>
    <w:p w14:paraId="18B0735D" w14:textId="77777777" w:rsidR="002157F5" w:rsidRDefault="002157F5" w:rsidP="002157F5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(Alt.1) the same as that of the legacy SIB1-NB transmissions</w:t>
      </w:r>
    </w:p>
    <w:p w14:paraId="44466A69" w14:textId="77777777" w:rsidR="002157F5" w:rsidRDefault="002157F5" w:rsidP="002157F5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(Alt.2) depends on code rate (e.g., TBS, #CRS/NRS ports, operation mode) of SIB1-NB</w:t>
      </w:r>
    </w:p>
    <w:p w14:paraId="5C6D1DC0" w14:textId="77777777" w:rsidR="002157F5" w:rsidRDefault="002157F5" w:rsidP="002157F5">
      <w:pPr>
        <w:numPr>
          <w:ilvl w:val="2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When the code rate of SIB1-NB is equal to or larger than X, additional SIB1-NB subframes are transmitted on every other subframe #3</w:t>
      </w:r>
    </w:p>
    <w:p w14:paraId="611B4642" w14:textId="77777777" w:rsidR="002157F5" w:rsidRDefault="002157F5" w:rsidP="002157F5">
      <w:pPr>
        <w:numPr>
          <w:ilvl w:val="2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Otherwise, additional SIB1-NB subframes are transmitted on every 4th subframe #3</w:t>
      </w:r>
    </w:p>
    <w:p w14:paraId="6E634750" w14:textId="77777777" w:rsidR="002157F5" w:rsidRDefault="002157F5" w:rsidP="002157F5">
      <w:pPr>
        <w:numPr>
          <w:ilvl w:val="2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If the total number of subframes for additional SIB1-NB transmission is less than that of the legacy SIB1-NB transmissions, the starting radio frame index of additional SIB1-NB </w:t>
      </w:r>
      <w:r>
        <w:rPr>
          <w:rFonts w:eastAsia="Yu Mincho"/>
          <w:lang w:eastAsia="ja-JP"/>
        </w:rPr>
        <w:lastRenderedPageBreak/>
        <w:t>transmission depends on Cell ID and the number of SIB1-NB repetition scheduled by MIB-NB</w:t>
      </w:r>
    </w:p>
    <w:p w14:paraId="71B3B322" w14:textId="77777777" w:rsidR="002157F5" w:rsidRDefault="002157F5" w:rsidP="002157F5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Note that this is not relevant to the case of 4 and 8 repetitions and this does not imply any selection among Alt. 1, 2, 3 in the above agreement</w:t>
      </w:r>
    </w:p>
    <w:p w14:paraId="15EC0EEC" w14:textId="77777777" w:rsidR="002157F5" w:rsidRDefault="002157F5" w:rsidP="002157F5">
      <w:pPr>
        <w:rPr>
          <w:rFonts w:eastAsia="Yu Mincho"/>
          <w:lang w:eastAsia="ja-JP"/>
        </w:rPr>
      </w:pPr>
    </w:p>
    <w:p w14:paraId="1C05390C" w14:textId="77777777" w:rsidR="002157F5" w:rsidRDefault="002157F5" w:rsidP="002157F5">
      <w:pPr>
        <w:rPr>
          <w:rFonts w:eastAsia="Yu Mincho"/>
          <w:lang w:eastAsia="ja-JP"/>
        </w:rPr>
      </w:pPr>
      <w:r>
        <w:rPr>
          <w:rFonts w:eastAsia="Yu Mincho"/>
          <w:highlight w:val="green"/>
          <w:lang w:eastAsia="ja-JP"/>
        </w:rPr>
        <w:t>Agreement:</w:t>
      </w:r>
    </w:p>
    <w:p w14:paraId="0F6A3583" w14:textId="77777777" w:rsidR="002157F5" w:rsidRDefault="002157F5" w:rsidP="002157F5">
      <w:pPr>
        <w:numPr>
          <w:ilvl w:val="0"/>
          <w:numId w:val="36"/>
        </w:numPr>
        <w:overflowPunct/>
        <w:autoSpaceDE/>
        <w:autoSpaceDN/>
        <w:adjustRightInd/>
        <w:spacing w:after="0" w:line="256" w:lineRule="auto"/>
        <w:textAlignment w:val="auto"/>
        <w:rPr>
          <w:rFonts w:eastAsiaTheme="minorHAnsi"/>
        </w:rPr>
      </w:pPr>
      <w:r>
        <w:t>The sequence of coded bits-to-subframe allocation of additional SIB1-NB transmission will be downselected between the following alternatives</w:t>
      </w:r>
    </w:p>
    <w:p w14:paraId="7893A63F" w14:textId="77777777" w:rsidR="002157F5" w:rsidRDefault="002157F5" w:rsidP="002157F5">
      <w:pPr>
        <w:numPr>
          <w:ilvl w:val="1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>
        <w:t>(Alt.1) The additional SIB1-NB uses the same coded bits-to-subframes mapping as the legacy SIB1-NB</w:t>
      </w:r>
    </w:p>
    <w:p w14:paraId="535DBFEA" w14:textId="77777777" w:rsidR="002157F5" w:rsidRDefault="002157F5" w:rsidP="002157F5">
      <w:pPr>
        <w:numPr>
          <w:ilvl w:val="1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>
        <w:t>(Alt.2) reuse coded bits generated for existing SIB1-NB transmission while coded bits-to-subframe allocation is circularly shifted as much as 8 radio frames compared to the existing SIB1-NB transmission</w:t>
      </w:r>
    </w:p>
    <w:p w14:paraId="4E9845C1" w14:textId="77777777" w:rsidR="002157F5" w:rsidRDefault="002157F5" w:rsidP="002157F5">
      <w:pPr>
        <w:numPr>
          <w:ilvl w:val="1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(Alt.3) the coded bits that are mapped to subframe #3 used for additional SIB1-NB transmissions are generated by continuing reading from the virtual circular buffer </w:t>
      </w:r>
    </w:p>
    <w:p w14:paraId="42B8DD79" w14:textId="77777777" w:rsidR="002157F5" w:rsidRDefault="002157F5" w:rsidP="002157F5"/>
    <w:p w14:paraId="49153510" w14:textId="77777777" w:rsidR="002157F5" w:rsidRDefault="002157F5" w:rsidP="002157F5">
      <w:pPr>
        <w:rPr>
          <w:rFonts w:eastAsia="Yu Mincho"/>
          <w:lang w:eastAsia="ja-JP"/>
        </w:rPr>
      </w:pPr>
      <w:r>
        <w:rPr>
          <w:rFonts w:eastAsia="Yu Mincho"/>
          <w:highlight w:val="green"/>
          <w:lang w:eastAsia="ja-JP"/>
        </w:rPr>
        <w:t>Agreement</w:t>
      </w:r>
    </w:p>
    <w:p w14:paraId="4DA172F0" w14:textId="77777777" w:rsidR="002157F5" w:rsidRDefault="002157F5" w:rsidP="002157F5">
      <w:pPr>
        <w:numPr>
          <w:ilvl w:val="0"/>
          <w:numId w:val="37"/>
        </w:numPr>
        <w:overflowPunct/>
        <w:autoSpaceDE/>
        <w:autoSpaceDN/>
        <w:adjustRightInd/>
        <w:spacing w:after="0" w:line="256" w:lineRule="auto"/>
        <w:textAlignment w:val="auto"/>
        <w:rPr>
          <w:rFonts w:eastAsiaTheme="minorHAnsi"/>
        </w:rPr>
      </w:pPr>
      <w:r>
        <w:t>Scrambling sequence will be generated and applied to subframes for additional SIB1-NB following one of the alternatives below</w:t>
      </w:r>
    </w:p>
    <w:p w14:paraId="45C35002" w14:textId="59FC0728" w:rsidR="002157F5" w:rsidRDefault="002157F5" w:rsidP="002157F5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(Alt.1) The additional SIB1-NB reuses the bit-level scrambling mechanism of legacy SIB1-NB, and uses the same symbol-level scrambling mechanism as NPBCH by replacing the initialization equation with </w:t>
      </w:r>
      <w:r>
        <w:rPr>
          <w:noProof/>
          <w:lang w:eastAsia="en-GB"/>
        </w:rPr>
        <w:drawing>
          <wp:inline distT="0" distB="0" distL="0" distR="0" wp14:anchorId="60B474D4" wp14:editId="0018FF05">
            <wp:extent cx="3048000" cy="1841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init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=</m:t>
        </m:r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RNTI</m:t>
            </m:r>
          </m:sub>
        </m:sSub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8"/>
            <w:szCs w:val="38"/>
            <w:lang w:eastAsia="ja-JP"/>
          </w:rPr>
          <m:t>∙</m:t>
        </m:r>
        <m:sSup>
          <m:s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15</m:t>
            </m:r>
          </m:sup>
        </m:s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+(</m:t>
        </m:r>
        <m:sSubSup>
          <m:sSub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Ncell</m:t>
            </m:r>
          </m:sup>
        </m:sSub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+1)(</m:t>
        </m:r>
        <m:d>
          <m:d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theme="minorBidi"/>
                    <w:i/>
                    <w:iCs/>
                    <w:color w:val="000000"/>
                    <w:kern w:val="24"/>
                    <w:sz w:val="38"/>
                    <w:szCs w:val="38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lang w:eastAsia="ja-JP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mod 59</m:t>
            </m:r>
          </m:e>
        </m:d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+1)</m:t>
        </m:r>
      </m:oMath>
      <w:r>
        <w:instrText xml:space="preserve"> </w:instrText>
      </w:r>
      <w:r>
        <w:fldChar w:fldCharType="end"/>
      </w:r>
    </w:p>
    <w:p w14:paraId="70E12900" w14:textId="3DD9C44F" w:rsidR="002157F5" w:rsidRDefault="002157F5" w:rsidP="002157F5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(Alt.2) The scrambling sequence generator for additional SIB1-NB transmission is initialized with </w:t>
      </w:r>
      <w:r>
        <w:rPr>
          <w:noProof/>
          <w:lang w:eastAsia="en-GB"/>
        </w:rPr>
        <w:drawing>
          <wp:inline distT="0" distB="0" distL="0" distR="0" wp14:anchorId="05F2CE3F" wp14:editId="4257D02A">
            <wp:extent cx="3314700" cy="209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init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=</m:t>
        </m:r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(n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RNTI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-1)</m:t>
        </m:r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8"/>
            <w:szCs w:val="38"/>
            <w:lang w:eastAsia="ja-JP"/>
          </w:rPr>
          <m:t>∙</m:t>
        </m:r>
        <m:sSup>
          <m:s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15</m:t>
            </m:r>
          </m:sup>
        </m:s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+(</m:t>
        </m:r>
        <m:sSubSup>
          <m:sSub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Ncell</m:t>
            </m:r>
          </m:sup>
        </m:sSub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+1)(</m:t>
        </m:r>
        <m:d>
          <m:d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theme="minorBidi"/>
                    <w:i/>
                    <w:iCs/>
                    <w:color w:val="000000"/>
                    <w:kern w:val="24"/>
                    <w:sz w:val="38"/>
                    <w:szCs w:val="38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lang w:eastAsia="ja-JP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lang w:eastAsia="ja-JP"/>
              </w:rPr>
              <m:t>mod 61</m:t>
            </m:r>
          </m:e>
        </m:d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lang w:eastAsia="ja-JP"/>
          </w:rPr>
          <m:t>+1)</m:t>
        </m:r>
      </m:oMath>
      <w:r>
        <w:instrText xml:space="preserve"> </w:instrText>
      </w:r>
      <w:r>
        <w:fldChar w:fldCharType="end"/>
      </w:r>
    </w:p>
    <w:p w14:paraId="08EEE1C2" w14:textId="77777777" w:rsidR="002157F5" w:rsidRDefault="002157F5" w:rsidP="002157F5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</w:pPr>
      <w:r>
        <w:t>(Alt.3) The scrambling sequence used for the new SIB1-NB subframe is generated based on advancing the Gold sequence generators used for generating the scrambling sequence for SIB1-NB in subframe #4 in the same frame by 2560 shifts</w:t>
      </w:r>
    </w:p>
    <w:p w14:paraId="4F579396" w14:textId="77777777" w:rsidR="002157F5" w:rsidRDefault="002157F5" w:rsidP="002157F5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(Alt.4) Keep the same scrambling sequence as the legacy one if the additional SIB1-NB does not use the same coded bits-to-subframes mapping as the legacy SIB1-NB </w:t>
      </w:r>
    </w:p>
    <w:p w14:paraId="6DC5BF9A" w14:textId="77777777" w:rsidR="002157F5" w:rsidRDefault="002157F5" w:rsidP="002157F5">
      <w:pPr>
        <w:jc w:val="both"/>
        <w:rPr>
          <w:b/>
        </w:rPr>
      </w:pPr>
    </w:p>
    <w:p w14:paraId="54294C40" w14:textId="77777777" w:rsidR="002157F5" w:rsidRPr="002157F5" w:rsidRDefault="002157F5" w:rsidP="002157F5">
      <w:pPr>
        <w:rPr>
          <w:u w:val="single"/>
        </w:rPr>
      </w:pPr>
    </w:p>
    <w:p w14:paraId="1484061D" w14:textId="469ACAC8" w:rsidR="002157F5" w:rsidRDefault="002157F5" w:rsidP="002157F5">
      <w:r>
        <w:t>The following contributions were submitted to this A.I.</w:t>
      </w:r>
    </w:p>
    <w:p w14:paraId="3B6233D2" w14:textId="416ADEF9" w:rsidR="002157F5" w:rsidRDefault="002157F5" w:rsidP="002157F5"/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1165"/>
        <w:gridCol w:w="1980"/>
        <w:gridCol w:w="1530"/>
        <w:gridCol w:w="5220"/>
      </w:tblGrid>
      <w:tr w:rsidR="002157F5" w:rsidRPr="002157F5" w14:paraId="0A7CB192" w14:textId="77777777" w:rsidTr="002157F5">
        <w:trPr>
          <w:trHeight w:val="675"/>
        </w:trPr>
        <w:tc>
          <w:tcPr>
            <w:tcW w:w="1165" w:type="dxa"/>
            <w:hideMark/>
          </w:tcPr>
          <w:p w14:paraId="65D3DD9E" w14:textId="77777777" w:rsidR="002157F5" w:rsidRPr="002157F5" w:rsidRDefault="00004AD6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19" w:tgtFrame="_parent" w:history="1">
              <w:r w:rsidR="002157F5" w:rsidRPr="002157F5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R1-1801445</w:t>
              </w:r>
            </w:hyperlink>
          </w:p>
        </w:tc>
        <w:tc>
          <w:tcPr>
            <w:tcW w:w="1980" w:type="dxa"/>
            <w:hideMark/>
          </w:tcPr>
          <w:p w14:paraId="0BE9D4F6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Reduction of NB-IoT system information acquisition time</w:t>
            </w:r>
          </w:p>
        </w:tc>
        <w:tc>
          <w:tcPr>
            <w:tcW w:w="1530" w:type="dxa"/>
            <w:hideMark/>
          </w:tcPr>
          <w:p w14:paraId="249B9DB0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Huawei, HiSilicon</w:t>
            </w:r>
          </w:p>
        </w:tc>
        <w:tc>
          <w:tcPr>
            <w:tcW w:w="5220" w:type="dxa"/>
            <w:hideMark/>
          </w:tcPr>
          <w:p w14:paraId="70AC1394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Proposal 1: For guard-band and standalone deployments, use the first three OFDM symbols and the CRS REs in the last 11 OFDM symbols to extend the MIB-NB codeword, keeping the same generation/mapping mechanism on the last 11 OFDM symbols as Rel-13.</w:t>
            </w:r>
          </w:p>
          <w:p w14:paraId="147800BE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Proposal 2: Introduce an indication for Rel-15 UE that the first three OFDM symbols in subframe #0 are used for extending NPBCH.</w:t>
            </w:r>
          </w:p>
          <w:p w14:paraId="5AC122C2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Proposal 3: For the repetition number 4 and 8, the total number of subframes for additional SIB1-NB transmission is the same as that of the legacy SIB1-NB transmissions, i.e. Alt. 3 is adopted.</w:t>
            </w:r>
          </w:p>
          <w:p w14:paraId="3E5F4CFC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Proposal 4: For the repetition number 16, the total number of subframes for additional SIB1-NB transmission is the same as that of the legacy SIB1-NB transmissions, i.e. Alt. 1 is adopted.</w:t>
            </w:r>
          </w:p>
          <w:p w14:paraId="69193796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Proposal 5: The additional SIB1-NB transmissions use the same coded bits-to-subframes mapping as the legacy SIB1-NB, i.e. Alt. 1 is adopted.</w:t>
            </w:r>
          </w:p>
          <w:p w14:paraId="07765FBF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Proposal 6: The additional SIB1-NB reuses the bit-level scrambling mechanism of legacy SIB1-NB, and uses the same symbol-level scrambling mechanism as NPBCH by replacing the initialization equation with  , i.e. adopt Alt. 1.</w:t>
            </w:r>
          </w:p>
          <w:p w14:paraId="00FD24E2" w14:textId="6343C53A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Proposal 7: The SI change notification from eNB indicates the value-Tag of MIB-NB and indicates whether the other information in MIB-NB has changed.</w:t>
            </w:r>
          </w:p>
        </w:tc>
      </w:tr>
      <w:tr w:rsidR="002157F5" w:rsidRPr="002157F5" w14:paraId="5A8A55E1" w14:textId="77777777" w:rsidTr="002157F5">
        <w:trPr>
          <w:trHeight w:val="675"/>
        </w:trPr>
        <w:tc>
          <w:tcPr>
            <w:tcW w:w="1165" w:type="dxa"/>
            <w:hideMark/>
          </w:tcPr>
          <w:p w14:paraId="6CB4DBBE" w14:textId="77777777" w:rsidR="002157F5" w:rsidRPr="002157F5" w:rsidRDefault="00004AD6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0" w:tgtFrame="_parent" w:history="1">
              <w:r w:rsidR="002157F5" w:rsidRPr="002157F5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R1-1801495</w:t>
              </w:r>
            </w:hyperlink>
          </w:p>
        </w:tc>
        <w:tc>
          <w:tcPr>
            <w:tcW w:w="1980" w:type="dxa"/>
            <w:hideMark/>
          </w:tcPr>
          <w:p w14:paraId="715F0C15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System information acquisition time reduction for NB-IoT</w:t>
            </w:r>
          </w:p>
        </w:tc>
        <w:tc>
          <w:tcPr>
            <w:tcW w:w="1530" w:type="dxa"/>
            <w:hideMark/>
          </w:tcPr>
          <w:p w14:paraId="665F7431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Ericsson</w:t>
            </w:r>
          </w:p>
        </w:tc>
        <w:tc>
          <w:tcPr>
            <w:tcW w:w="5220" w:type="dxa"/>
            <w:hideMark/>
          </w:tcPr>
          <w:p w14:paraId="41CB449E" w14:textId="77777777" w:rsidR="002157F5" w:rsidRDefault="002157F5" w:rsidP="002157F5">
            <w:pPr>
              <w:jc w:val="both"/>
              <w:rPr>
                <w:rFonts w:cs="Arial"/>
                <w:b/>
                <w:i/>
                <w:lang w:val="en-US"/>
              </w:rPr>
            </w:pPr>
            <w:r>
              <w:rPr>
                <w:rFonts w:cs="Arial"/>
                <w:b/>
                <w:i/>
              </w:rPr>
              <w:t>Proposal 1: Do not introduce more NPBCH subframes on the anchor carrier.</w:t>
            </w:r>
          </w:p>
          <w:p w14:paraId="2E142B34" w14:textId="77777777" w:rsidR="002157F5" w:rsidRDefault="002157F5" w:rsidP="002157F5">
            <w:pPr>
              <w:jc w:val="both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Proposal 2: Do not introduce additional subframes on a non-anchor carrier for NPBCH repetitions.</w:t>
            </w:r>
          </w:p>
          <w:p w14:paraId="56CA4082" w14:textId="77777777" w:rsidR="002157F5" w:rsidRDefault="002157F5" w:rsidP="002157F5">
            <w:pPr>
              <w:rPr>
                <w:b/>
                <w:i/>
              </w:rPr>
            </w:pPr>
            <w:r>
              <w:rPr>
                <w:b/>
                <w:i/>
              </w:rPr>
              <w:t>Proposal 3: For the repetition number 4 and 8, the additional SIB1-NB transmissions in subframe #3 is not supported.</w:t>
            </w:r>
          </w:p>
          <w:p w14:paraId="2819942B" w14:textId="77777777" w:rsidR="002157F5" w:rsidRDefault="002157F5" w:rsidP="002157F5">
            <w:pPr>
              <w:rPr>
                <w:b/>
                <w:i/>
              </w:rPr>
            </w:pPr>
            <w:r>
              <w:rPr>
                <w:b/>
                <w:i/>
              </w:rPr>
              <w:t>Proposal 4: For SIB1-NB TBS 680, support the combination of 16 repetitions in legacy subframe #4 and 16 repetitions in subframe #3, and for other smaller TBS sizes, support the combination of 16 repetitions in legacy subframe #4 and 8 repetitions in subframe #3.</w:t>
            </w:r>
          </w:p>
          <w:p w14:paraId="78560065" w14:textId="77777777" w:rsidR="002157F5" w:rsidRDefault="002157F5" w:rsidP="002157F5">
            <w:pPr>
              <w:rPr>
                <w:b/>
                <w:i/>
              </w:rPr>
            </w:pPr>
            <w:r>
              <w:rPr>
                <w:b/>
                <w:i/>
              </w:rPr>
              <w:t>Proposal 5: The coded bits that are mapped to subframe #3 used for additional SIB1-NB transmissions are generated by continuing reading from the virtual circular buffer, Alt. 3.</w:t>
            </w:r>
          </w:p>
          <w:p w14:paraId="165A2D89" w14:textId="77777777" w:rsidR="002157F5" w:rsidRDefault="002157F5" w:rsidP="002157F5">
            <w:pPr>
              <w:rPr>
                <w:b/>
                <w:i/>
              </w:rPr>
            </w:pPr>
            <w:r>
              <w:rPr>
                <w:b/>
                <w:i/>
              </w:rPr>
              <w:t>Proposal 6: Regarding how the scrambling sequence for subframe #3 carrying SIB1-NB is generated, agree alternative 4 and keep the same scrambling sequence as the legacy.</w:t>
            </w:r>
          </w:p>
          <w:p w14:paraId="76F971A9" w14:textId="681D296E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57F5" w:rsidRPr="002157F5" w14:paraId="5E465F07" w14:textId="77777777" w:rsidTr="002157F5">
        <w:trPr>
          <w:trHeight w:val="450"/>
        </w:trPr>
        <w:tc>
          <w:tcPr>
            <w:tcW w:w="1165" w:type="dxa"/>
            <w:hideMark/>
          </w:tcPr>
          <w:p w14:paraId="080D91C0" w14:textId="77777777" w:rsidR="002157F5" w:rsidRPr="002157F5" w:rsidRDefault="00004AD6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1" w:tgtFrame="_parent" w:history="1">
              <w:r w:rsidR="002157F5" w:rsidRPr="002157F5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R1-1801605</w:t>
              </w:r>
            </w:hyperlink>
          </w:p>
        </w:tc>
        <w:tc>
          <w:tcPr>
            <w:tcW w:w="1980" w:type="dxa"/>
            <w:hideMark/>
          </w:tcPr>
          <w:p w14:paraId="0B9D33A4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Remaining issues on system information acquisition improvement for NB-IoT</w:t>
            </w:r>
          </w:p>
        </w:tc>
        <w:tc>
          <w:tcPr>
            <w:tcW w:w="1530" w:type="dxa"/>
            <w:hideMark/>
          </w:tcPr>
          <w:p w14:paraId="28D2D998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ZTE, SaneChips</w:t>
            </w:r>
          </w:p>
        </w:tc>
        <w:tc>
          <w:tcPr>
            <w:tcW w:w="5220" w:type="dxa"/>
            <w:hideMark/>
          </w:tcPr>
          <w:p w14:paraId="74EA0F80" w14:textId="77777777" w:rsidR="002157F5" w:rsidRDefault="002157F5" w:rsidP="002157F5">
            <w:pPr>
              <w:spacing w:before="120" w:afterLines="50" w:after="120"/>
              <w:jc w:val="both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</w:rPr>
              <w:t xml:space="preserve">Proposal 1: For the repetition number 4 and 8, no additional SIB1-NB transmission is supported. </w:t>
            </w:r>
          </w:p>
          <w:p w14:paraId="52618D2C" w14:textId="77777777" w:rsidR="002157F5" w:rsidRDefault="002157F5" w:rsidP="002157F5">
            <w:pPr>
              <w:spacing w:before="120" w:afterLines="50" w:after="120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Proposal 2: For the repetition number 16, the total number of subframes for additional SIB1-NB transmission is the same as that of the legacy SIB1-NB transmissions (Alt.1).</w:t>
            </w:r>
          </w:p>
          <w:p w14:paraId="0371AB94" w14:textId="77777777" w:rsidR="002157F5" w:rsidRDefault="002157F5" w:rsidP="002157F5">
            <w:pPr>
              <w:spacing w:before="120" w:afterLines="50" w:after="120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Proposal 3: The additional SIB1-NB uses the same coded bits-to-subframes mapping as the legacy SIB1-NB (Alt.1).</w:t>
            </w:r>
          </w:p>
          <w:p w14:paraId="3ACFF108" w14:textId="77777777" w:rsidR="002157F5" w:rsidRDefault="002157F5" w:rsidP="002157F5">
            <w:pPr>
              <w:spacing w:before="120" w:afterLines="50" w:after="12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4: The system-level scrambling for additional SIB1-NB transmission is introduced, and initialized with c</w:t>
            </w:r>
            <w:r>
              <w:rPr>
                <w:b/>
                <w:bCs/>
                <w:i/>
                <w:vertAlign w:val="subscript"/>
              </w:rPr>
              <w:t xml:space="preserve">init </w:t>
            </w:r>
            <w:r>
              <w:rPr>
                <w:b/>
                <w:bCs/>
                <w:i/>
              </w:rPr>
              <w:t>= (</w:t>
            </w:r>
            <w:r>
              <w:rPr>
                <w:b/>
                <w:bCs/>
                <w:i/>
                <w:iCs/>
              </w:rPr>
              <w:t>n</w:t>
            </w:r>
            <w:r>
              <w:rPr>
                <w:b/>
                <w:bCs/>
                <w:i/>
                <w:vertAlign w:val="subscript"/>
              </w:rPr>
              <w:t xml:space="preserve">RNTI </w:t>
            </w:r>
            <w:r>
              <w:rPr>
                <w:b/>
                <w:bCs/>
                <w:i/>
              </w:rPr>
              <w:t>- 1)·2</w:t>
            </w:r>
            <w:r>
              <w:rPr>
                <w:b/>
                <w:bCs/>
                <w:i/>
                <w:vertAlign w:val="superscript"/>
              </w:rPr>
              <w:t xml:space="preserve">15 </w:t>
            </w:r>
            <w:r>
              <w:rPr>
                <w:b/>
                <w:bCs/>
                <w:i/>
              </w:rPr>
              <w:t>+ (</w:t>
            </w:r>
            <w:r>
              <w:rPr>
                <w:b/>
                <w:bCs/>
                <w:i/>
                <w:iCs/>
              </w:rPr>
              <w:t>N</w:t>
            </w:r>
            <w:r>
              <w:rPr>
                <w:b/>
                <w:bCs/>
                <w:i/>
                <w:vertAlign w:val="subscript"/>
              </w:rPr>
              <w:t>ID</w:t>
            </w:r>
            <w:r>
              <w:rPr>
                <w:b/>
                <w:bCs/>
                <w:i/>
                <w:vertAlign w:val="superscript"/>
              </w:rPr>
              <w:t xml:space="preserve">Ncell </w:t>
            </w:r>
            <w:r>
              <w:rPr>
                <w:b/>
                <w:bCs/>
                <w:i/>
              </w:rPr>
              <w:t>+ 1)((</w:t>
            </w:r>
            <w:r>
              <w:rPr>
                <w:b/>
                <w:bCs/>
                <w:i/>
                <w:iCs/>
              </w:rPr>
              <w:t>n</w:t>
            </w:r>
            <w:r>
              <w:rPr>
                <w:b/>
                <w:bCs/>
                <w:i/>
                <w:vertAlign w:val="subscript"/>
              </w:rPr>
              <w:t xml:space="preserve">f </w:t>
            </w:r>
            <w:r>
              <w:rPr>
                <w:b/>
                <w:bCs/>
                <w:i/>
              </w:rPr>
              <w:t>mod 61) + 1).</w:t>
            </w:r>
          </w:p>
          <w:p w14:paraId="565E9673" w14:textId="77777777" w:rsidR="002157F5" w:rsidRDefault="002157F5" w:rsidP="002157F5">
            <w:pPr>
              <w:tabs>
                <w:tab w:val="left" w:pos="1440"/>
              </w:tabs>
              <w:spacing w:beforeLines="50" w:before="120" w:afterLines="100" w:after="240"/>
              <w:jc w:val="both"/>
              <w:rPr>
                <w:color w:val="000000"/>
                <w:szCs w:val="22"/>
              </w:rPr>
            </w:pPr>
            <w:r>
              <w:rPr>
                <w:b/>
                <w:bCs/>
                <w:i/>
              </w:rPr>
              <w:t xml:space="preserve">Proposal 5: Additional MIB-NB </w:t>
            </w:r>
            <w:r>
              <w:rPr>
                <w:b/>
                <w:i/>
              </w:rPr>
              <w:t xml:space="preserve">transmission </w:t>
            </w:r>
            <w:r>
              <w:rPr>
                <w:b/>
                <w:bCs/>
                <w:i/>
              </w:rPr>
              <w:t>is not supported.</w:t>
            </w:r>
          </w:p>
          <w:p w14:paraId="3BF26CD8" w14:textId="1669D3AB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57F5" w:rsidRPr="002157F5" w14:paraId="2D3F6CB7" w14:textId="77777777" w:rsidTr="002157F5">
        <w:trPr>
          <w:trHeight w:val="450"/>
        </w:trPr>
        <w:tc>
          <w:tcPr>
            <w:tcW w:w="1165" w:type="dxa"/>
            <w:hideMark/>
          </w:tcPr>
          <w:p w14:paraId="4CB87119" w14:textId="77777777" w:rsidR="002157F5" w:rsidRPr="002157F5" w:rsidRDefault="00004AD6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2" w:tgtFrame="_parent" w:history="1">
              <w:r w:rsidR="002157F5" w:rsidRPr="002157F5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R1-1802172</w:t>
              </w:r>
            </w:hyperlink>
          </w:p>
        </w:tc>
        <w:tc>
          <w:tcPr>
            <w:tcW w:w="1980" w:type="dxa"/>
            <w:hideMark/>
          </w:tcPr>
          <w:p w14:paraId="5AD7B8F4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MIB-NB skipping and System information acquisition latency enhancement</w:t>
            </w:r>
          </w:p>
        </w:tc>
        <w:tc>
          <w:tcPr>
            <w:tcW w:w="1530" w:type="dxa"/>
            <w:hideMark/>
          </w:tcPr>
          <w:p w14:paraId="20DF3F8F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LG Electronics</w:t>
            </w:r>
          </w:p>
        </w:tc>
        <w:tc>
          <w:tcPr>
            <w:tcW w:w="5220" w:type="dxa"/>
            <w:hideMark/>
          </w:tcPr>
          <w:p w14:paraId="29F88220" w14:textId="77777777" w:rsidR="002157F5" w:rsidRDefault="002157F5" w:rsidP="002157F5">
            <w:pPr>
              <w:spacing w:before="120" w:after="120"/>
              <w:ind w:left="1134" w:hangingChars="525" w:hanging="1134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Proposal 1: Use 6 unused bits of Direct Indication Information.</w:t>
            </w:r>
          </w:p>
          <w:p w14:paraId="3DA4D98C" w14:textId="77777777" w:rsidR="002157F5" w:rsidRDefault="002157F5" w:rsidP="002157F5">
            <w:pPr>
              <w:spacing w:before="120" w:after="120"/>
              <w:ind w:leftChars="567" w:left="1274" w:hangingChars="65" w:hanging="140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- 1st bit : ab-Enabled</w:t>
            </w:r>
          </w:p>
          <w:p w14:paraId="783A941E" w14:textId="77777777" w:rsidR="002157F5" w:rsidRDefault="002157F5" w:rsidP="002157F5">
            <w:pPr>
              <w:spacing w:before="120" w:after="120"/>
              <w:ind w:leftChars="567" w:left="1274" w:hangingChars="65" w:hanging="140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- 2nd ~ 5th bits : 12 states of schedulingInfoSIB1 and one state for Fallback</w:t>
            </w:r>
          </w:p>
          <w:p w14:paraId="7A512EF1" w14:textId="77777777" w:rsidR="002157F5" w:rsidRDefault="002157F5" w:rsidP="002157F5">
            <w:pPr>
              <w:spacing w:before="120" w:after="120"/>
              <w:ind w:left="1134" w:hangingChars="525" w:hanging="1134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lastRenderedPageBreak/>
              <w:t>Proposal 2: For the repetition number 4 and 8, the total number of subframes for additional SIB1-NB transmission is half as many as that of the legacy SIB1-NB transmissions.</w:t>
            </w:r>
          </w:p>
          <w:p w14:paraId="1782D10F" w14:textId="77777777" w:rsidR="002157F5" w:rsidRDefault="002157F5" w:rsidP="002157F5">
            <w:pPr>
              <w:spacing w:before="120" w:after="120"/>
              <w:ind w:left="1134" w:hangingChars="525" w:hanging="1134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Proposal 3: For the repetition number 16, the total number of subframes of additional SIB1-NB transmission depends on code rate (e.g., TBS, #CRS/NRS ports, operation mode) of SIB1-NB</w:t>
            </w:r>
          </w:p>
          <w:p w14:paraId="109AE985" w14:textId="77777777" w:rsidR="002157F5" w:rsidRDefault="002157F5" w:rsidP="002157F5">
            <w:pPr>
              <w:spacing w:before="120" w:after="120"/>
              <w:ind w:leftChars="567" w:left="1274" w:hangingChars="65" w:hanging="140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-</w:t>
            </w: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ab/>
              <w:t>When the code rate of SIB1-NB is equal to or larger than X, additional SIB1-NB subframes are transmitted on every other subframe #3 (X is a fixed number and can be defined by RAN4)</w:t>
            </w:r>
          </w:p>
          <w:p w14:paraId="21FD4838" w14:textId="77777777" w:rsidR="002157F5" w:rsidRDefault="002157F5" w:rsidP="002157F5">
            <w:pPr>
              <w:spacing w:before="120" w:after="120"/>
              <w:ind w:leftChars="567" w:left="1274" w:hangingChars="65" w:hanging="140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-</w:t>
            </w: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ab/>
              <w:t>Otherwise, additional SIB1-NB subframes are transmitted on every 4th subframe #3</w:t>
            </w:r>
          </w:p>
          <w:p w14:paraId="0CC848F7" w14:textId="77777777" w:rsidR="002157F5" w:rsidRDefault="002157F5" w:rsidP="002157F5">
            <w:pPr>
              <w:spacing w:before="120" w:after="120"/>
              <w:ind w:left="1274" w:hangingChars="590" w:hanging="1274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Proposal 4: The sequence of coded bits-to-subframe allocation of additional SIB1-NB transmission is circularly shifted as much as 8 radio frames compared to the existing SIB1-NB transmission.</w:t>
            </w:r>
          </w:p>
          <w:p w14:paraId="7AA3DD2E" w14:textId="77777777" w:rsidR="002157F5" w:rsidRDefault="002157F5" w:rsidP="002157F5">
            <w:pPr>
              <w:spacing w:before="120" w:after="120"/>
              <w:ind w:left="1274" w:hangingChars="590" w:hanging="1274"/>
              <w:rPr>
                <w:rFonts w:eastAsia="Batang"/>
                <w:b/>
                <w:i/>
                <w:sz w:val="22"/>
                <w:szCs w:val="22"/>
                <w:lang w:eastAsia="ko-KR"/>
              </w:rPr>
            </w:pPr>
            <w:r>
              <w:rPr>
                <w:rFonts w:eastAsia="Batang"/>
                <w:b/>
                <w:i/>
                <w:sz w:val="22"/>
                <w:szCs w:val="22"/>
                <w:lang w:eastAsia="ko-KR"/>
              </w:rPr>
              <w:t>Proposal 5: The current scrambling method for NPDSCH carrying the BCCH can be used for additional SIB1-NB</w:t>
            </w:r>
          </w:p>
          <w:p w14:paraId="2F961F67" w14:textId="69E24EDE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57F5" w:rsidRPr="002157F5" w14:paraId="72E13E7E" w14:textId="77777777" w:rsidTr="002157F5">
        <w:trPr>
          <w:trHeight w:val="675"/>
        </w:trPr>
        <w:tc>
          <w:tcPr>
            <w:tcW w:w="1165" w:type="dxa"/>
            <w:hideMark/>
          </w:tcPr>
          <w:p w14:paraId="753A6817" w14:textId="77777777" w:rsidR="002157F5" w:rsidRPr="002157F5" w:rsidRDefault="00004AD6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3" w:tgtFrame="_parent" w:history="1">
              <w:r w:rsidR="002157F5" w:rsidRPr="002157F5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R1-1802273</w:t>
              </w:r>
            </w:hyperlink>
          </w:p>
        </w:tc>
        <w:tc>
          <w:tcPr>
            <w:tcW w:w="1980" w:type="dxa"/>
            <w:hideMark/>
          </w:tcPr>
          <w:p w14:paraId="5CB842B9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Reducing system acquisition time for feNB-IoT</w:t>
            </w:r>
          </w:p>
        </w:tc>
        <w:tc>
          <w:tcPr>
            <w:tcW w:w="1530" w:type="dxa"/>
            <w:hideMark/>
          </w:tcPr>
          <w:p w14:paraId="23E4A387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 xml:space="preserve"> Nokia, Nokia Shanghai Bell</w:t>
            </w:r>
          </w:p>
        </w:tc>
        <w:tc>
          <w:tcPr>
            <w:tcW w:w="5220" w:type="dxa"/>
            <w:hideMark/>
          </w:tcPr>
          <w:p w14:paraId="62F22A98" w14:textId="77777777" w:rsidR="002157F5" w:rsidRDefault="002157F5" w:rsidP="002157F5">
            <w:pPr>
              <w:spacing w:after="120"/>
              <w:ind w:left="1276" w:hanging="1276"/>
              <w:rPr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 xml:space="preserve">Proposal 1: </w:t>
            </w:r>
            <w:r>
              <w:rPr>
                <w:b/>
                <w:kern w:val="2"/>
                <w:lang w:eastAsia="zh-CN"/>
              </w:rPr>
              <w:tab/>
              <w:t>Only support additional transmissions of SIB1-NB when the number of repetitions indicated in the MIB-NB for SIB1-NB, is set to 16, i.e. Alternative 1.</w:t>
            </w:r>
          </w:p>
          <w:p w14:paraId="7F590213" w14:textId="77777777" w:rsidR="002157F5" w:rsidRDefault="002157F5" w:rsidP="002157F5">
            <w:pPr>
              <w:spacing w:after="120"/>
              <w:ind w:left="1276" w:hanging="1276"/>
              <w:rPr>
                <w:rFonts w:eastAsia="Batang"/>
                <w:color w:val="FF0000"/>
                <w:lang w:eastAsia="ko-KR"/>
              </w:rPr>
            </w:pPr>
            <w:r>
              <w:rPr>
                <w:b/>
                <w:kern w:val="2"/>
                <w:lang w:eastAsia="zh-CN"/>
              </w:rPr>
              <w:t xml:space="preserve">Proposal 2: </w:t>
            </w:r>
            <w:r>
              <w:rPr>
                <w:b/>
                <w:kern w:val="2"/>
                <w:lang w:eastAsia="zh-CN"/>
              </w:rPr>
              <w:tab/>
              <w:t>For the repetition number 16, the total number of subframes for additional SIB1-NB transmissions is dependent on the code rate of SIB1-NB, i.e. Alternative 2.</w:t>
            </w:r>
          </w:p>
          <w:p w14:paraId="14B19295" w14:textId="77777777" w:rsidR="002157F5" w:rsidRDefault="002157F5" w:rsidP="002157F5">
            <w:pPr>
              <w:overflowPunct/>
              <w:autoSpaceDE/>
              <w:adjustRightInd/>
              <w:spacing w:after="120"/>
              <w:ind w:left="1276" w:hanging="1276"/>
              <w:rPr>
                <w:rFonts w:eastAsia="SimSun"/>
                <w:b/>
                <w:kern w:val="2"/>
                <w:lang w:eastAsia="zh-CN"/>
              </w:rPr>
            </w:pPr>
            <w:r>
              <w:rPr>
                <w:b/>
                <w:kern w:val="2"/>
                <w:lang w:eastAsia="zh-CN"/>
              </w:rPr>
              <w:t xml:space="preserve">Proposal 3: </w:t>
            </w:r>
            <w:r>
              <w:rPr>
                <w:b/>
                <w:kern w:val="2"/>
                <w:lang w:eastAsia="zh-CN"/>
              </w:rPr>
              <w:tab/>
              <w:t>The coded bits that are mapped to subframe #3 used for additional SIB1-NB transmissions are generated by continuing reading from the virtual circular buffer, i.e. Alternative 3.</w:t>
            </w:r>
          </w:p>
          <w:p w14:paraId="7B512562" w14:textId="77777777" w:rsidR="002157F5" w:rsidRDefault="002157F5" w:rsidP="002157F5">
            <w:pPr>
              <w:spacing w:after="120"/>
              <w:ind w:left="1276" w:hanging="1276"/>
              <w:rPr>
                <w:rFonts w:eastAsia="Batang"/>
                <w:color w:val="FF0000"/>
                <w:lang w:eastAsia="ko-KR"/>
              </w:rPr>
            </w:pPr>
            <w:r>
              <w:rPr>
                <w:b/>
                <w:kern w:val="2"/>
                <w:lang w:eastAsia="zh-CN"/>
              </w:rPr>
              <w:t>Proposal 4:</w:t>
            </w:r>
            <w:r>
              <w:rPr>
                <w:b/>
                <w:kern w:val="2"/>
                <w:lang w:eastAsia="zh-CN"/>
              </w:rPr>
              <w:tab/>
              <w:t>The same scrambling sequence as the legacy one is kept, provided the additional SIB1-NB does not use the same coded bits-to-subframes mapping as the legacy SIB1-NB, i.e. Alternative 4.</w:t>
            </w:r>
          </w:p>
          <w:p w14:paraId="1562303D" w14:textId="287D1DEF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57F5" w:rsidRPr="002157F5" w14:paraId="3B9AD810" w14:textId="77777777" w:rsidTr="002157F5">
        <w:trPr>
          <w:trHeight w:val="450"/>
        </w:trPr>
        <w:tc>
          <w:tcPr>
            <w:tcW w:w="1165" w:type="dxa"/>
            <w:hideMark/>
          </w:tcPr>
          <w:p w14:paraId="462759AA" w14:textId="77777777" w:rsidR="002157F5" w:rsidRPr="002157F5" w:rsidRDefault="00004AD6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4" w:tgtFrame="_parent" w:history="1">
              <w:r w:rsidR="002157F5" w:rsidRPr="002157F5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R1-1802338</w:t>
              </w:r>
            </w:hyperlink>
          </w:p>
        </w:tc>
        <w:tc>
          <w:tcPr>
            <w:tcW w:w="1980" w:type="dxa"/>
            <w:hideMark/>
          </w:tcPr>
          <w:p w14:paraId="6EA7AC31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Enhancements to system information acquisiton</w:t>
            </w:r>
          </w:p>
        </w:tc>
        <w:tc>
          <w:tcPr>
            <w:tcW w:w="1530" w:type="dxa"/>
            <w:hideMark/>
          </w:tcPr>
          <w:p w14:paraId="3185C10C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  <w:tc>
          <w:tcPr>
            <w:tcW w:w="5220" w:type="dxa"/>
            <w:hideMark/>
          </w:tcPr>
          <w:p w14:paraId="764473E6" w14:textId="77777777" w:rsidR="002157F5" w:rsidRDefault="002157F5" w:rsidP="002157F5">
            <w:pPr>
              <w:rPr>
                <w:b/>
                <w:lang w:val="en-US"/>
              </w:rPr>
            </w:pPr>
            <w:r>
              <w:rPr>
                <w:b/>
                <w:u w:val="single"/>
              </w:rPr>
              <w:t>Proposal 1:</w:t>
            </w:r>
            <w:r>
              <w:rPr>
                <w:b/>
              </w:rPr>
              <w:t xml:space="preserve"> Do not introduce additional subframes or symbols for NPBCH. Improved NPBCH performance can be achieved by cross-TTI MIB combining.</w:t>
            </w:r>
          </w:p>
          <w:p w14:paraId="3B1F3562" w14:textId="77777777" w:rsidR="002157F5" w:rsidRDefault="002157F5" w:rsidP="002157F5">
            <w:pPr>
              <w:rPr>
                <w:b/>
              </w:rPr>
            </w:pPr>
            <w:r>
              <w:rPr>
                <w:b/>
                <w:u w:val="single"/>
              </w:rPr>
              <w:lastRenderedPageBreak/>
              <w:t>Proposal 2:</w:t>
            </w:r>
            <w:r>
              <w:rPr>
                <w:b/>
              </w:rPr>
              <w:t xml:space="preserve"> The new transmissions of SIB1-NB follow a different order than the legacy transmissions.</w:t>
            </w:r>
          </w:p>
          <w:p w14:paraId="374FBE74" w14:textId="77777777" w:rsidR="002157F5" w:rsidRDefault="002157F5" w:rsidP="002157F5">
            <w:pPr>
              <w:rPr>
                <w:b/>
              </w:rPr>
            </w:pPr>
            <w:r>
              <w:rPr>
                <w:b/>
                <w:u w:val="single"/>
              </w:rPr>
              <w:t>Proposal 3:</w:t>
            </w:r>
            <w:r>
              <w:rPr>
                <w:b/>
              </w:rPr>
              <w:t xml:space="preserve"> If the new transmissions of SIB1-NB follow the same order as legacy transmissions, use a different scrambling sequence/symbol rotator from legacy transmissions.</w:t>
            </w:r>
          </w:p>
          <w:p w14:paraId="734BBCE7" w14:textId="065B43CB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57F5" w:rsidRPr="002157F5" w14:paraId="34C709DC" w14:textId="77777777" w:rsidTr="002157F5">
        <w:trPr>
          <w:trHeight w:val="450"/>
        </w:trPr>
        <w:tc>
          <w:tcPr>
            <w:tcW w:w="1165" w:type="dxa"/>
            <w:hideMark/>
          </w:tcPr>
          <w:p w14:paraId="3E5FB840" w14:textId="77777777" w:rsidR="002157F5" w:rsidRPr="002157F5" w:rsidRDefault="00004AD6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25" w:tgtFrame="_parent" w:history="1">
              <w:r w:rsidR="002157F5" w:rsidRPr="002157F5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R1-1802380</w:t>
              </w:r>
            </w:hyperlink>
          </w:p>
        </w:tc>
        <w:tc>
          <w:tcPr>
            <w:tcW w:w="1980" w:type="dxa"/>
            <w:hideMark/>
          </w:tcPr>
          <w:p w14:paraId="792C524D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System information acquisition time reduction for feNB-IoT</w:t>
            </w:r>
          </w:p>
        </w:tc>
        <w:tc>
          <w:tcPr>
            <w:tcW w:w="1530" w:type="dxa"/>
            <w:hideMark/>
          </w:tcPr>
          <w:p w14:paraId="345E591F" w14:textId="77777777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57F5">
              <w:rPr>
                <w:rFonts w:ascii="Arial" w:hAnsi="Arial" w:cs="Arial"/>
                <w:sz w:val="16"/>
                <w:szCs w:val="16"/>
                <w:lang w:val="en-US"/>
              </w:rPr>
              <w:t>Intel Corporation</w:t>
            </w:r>
          </w:p>
        </w:tc>
        <w:tc>
          <w:tcPr>
            <w:tcW w:w="5220" w:type="dxa"/>
            <w:hideMark/>
          </w:tcPr>
          <w:p w14:paraId="7EEF982C" w14:textId="77777777" w:rsidR="002157F5" w:rsidRDefault="002157F5" w:rsidP="002157F5">
            <w:pPr>
              <w:numPr>
                <w:ilvl w:val="0"/>
                <w:numId w:val="38"/>
              </w:numPr>
              <w:ind w:left="270" w:hanging="270"/>
              <w:textAlignment w:val="auto"/>
              <w:rPr>
                <w:i/>
                <w:lang w:val="en-US"/>
              </w:rPr>
            </w:pPr>
            <w:r>
              <w:rPr>
                <w:i/>
              </w:rPr>
              <w:t>The NPBCH coverage should be enhanced and acquisition delays should be reduced by support of additional repetitions of NPBCH in Rel-15 feNB-IoT.</w:t>
            </w:r>
          </w:p>
          <w:p w14:paraId="48ADDBF3" w14:textId="77777777" w:rsidR="002157F5" w:rsidRDefault="002157F5" w:rsidP="002157F5">
            <w:pPr>
              <w:numPr>
                <w:ilvl w:val="1"/>
                <w:numId w:val="38"/>
              </w:numPr>
              <w:ind w:left="900"/>
              <w:textAlignment w:val="auto"/>
              <w:rPr>
                <w:i/>
              </w:rPr>
            </w:pPr>
            <w:r>
              <w:rPr>
                <w:i/>
              </w:rPr>
              <w:t xml:space="preserve">Consider additional NPBCH repetitions in at least subframe #9 or subframe #4 in every odd radio frame. </w:t>
            </w:r>
          </w:p>
          <w:p w14:paraId="228DCB90" w14:textId="0B7ABE9F" w:rsidR="002157F5" w:rsidRPr="002157F5" w:rsidRDefault="002157F5" w:rsidP="002157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8CE93" w14:textId="77777777" w:rsidR="002157F5" w:rsidRDefault="002157F5" w:rsidP="002157F5"/>
    <w:p w14:paraId="4E1D9A81" w14:textId="6CAC20DE" w:rsidR="004A5950" w:rsidRPr="0005741F" w:rsidRDefault="004A5950" w:rsidP="004A5950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</w:t>
      </w:r>
      <w:r w:rsidR="002157F5">
        <w:rPr>
          <w:b/>
          <w:u w:val="single"/>
        </w:rPr>
        <w:t>1</w:t>
      </w:r>
      <w:r w:rsidRPr="0005741F">
        <w:rPr>
          <w:b/>
          <w:u w:val="single"/>
        </w:rPr>
        <w:t xml:space="preserve">: </w:t>
      </w:r>
      <w:r>
        <w:rPr>
          <w:b/>
          <w:u w:val="single"/>
        </w:rPr>
        <w:t>New repetitions for NPBCH:</w:t>
      </w:r>
    </w:p>
    <w:p w14:paraId="40AF8F45" w14:textId="77777777" w:rsidR="001B76F8" w:rsidRDefault="004A5950" w:rsidP="004A5950">
      <w:pPr>
        <w:pStyle w:val="ListParagraph"/>
        <w:numPr>
          <w:ilvl w:val="0"/>
          <w:numId w:val="25"/>
        </w:numPr>
      </w:pPr>
      <w:r>
        <w:t>Add new NPBCH repetitions</w:t>
      </w:r>
    </w:p>
    <w:p w14:paraId="357C293E" w14:textId="47591E98" w:rsidR="004A5950" w:rsidRDefault="001B76F8" w:rsidP="001B76F8">
      <w:pPr>
        <w:pStyle w:val="ListParagraph"/>
        <w:numPr>
          <w:ilvl w:val="1"/>
          <w:numId w:val="25"/>
        </w:numPr>
      </w:pPr>
      <w:r w:rsidRPr="001B76F8">
        <w:rPr>
          <w:u w:val="single"/>
        </w:rPr>
        <w:t>Supported by:</w:t>
      </w:r>
      <w:r w:rsidRPr="001B76F8">
        <w:t xml:space="preserve"> </w:t>
      </w:r>
      <w:r w:rsidR="004A5950">
        <w:t>Intel</w:t>
      </w:r>
    </w:p>
    <w:p w14:paraId="70BAB680" w14:textId="77777777" w:rsidR="001B76F8" w:rsidRDefault="004A5950" w:rsidP="004A5950">
      <w:pPr>
        <w:pStyle w:val="ListParagraph"/>
        <w:numPr>
          <w:ilvl w:val="0"/>
          <w:numId w:val="25"/>
        </w:numPr>
      </w:pPr>
      <w:r>
        <w:t xml:space="preserve">Do not add new NPBCH repetitions: </w:t>
      </w:r>
    </w:p>
    <w:p w14:paraId="2ED616D1" w14:textId="6A1CFC14" w:rsidR="004A5950" w:rsidRDefault="001B76F8" w:rsidP="001B76F8">
      <w:pPr>
        <w:pStyle w:val="ListParagraph"/>
        <w:numPr>
          <w:ilvl w:val="1"/>
          <w:numId w:val="39"/>
        </w:numPr>
      </w:pPr>
      <w:r w:rsidRPr="001B76F8">
        <w:rPr>
          <w:u w:val="single"/>
        </w:rPr>
        <w:t>Supported by:</w:t>
      </w:r>
      <w:r w:rsidRPr="001B76F8">
        <w:rPr>
          <w:i/>
        </w:rPr>
        <w:t xml:space="preserve"> </w:t>
      </w:r>
      <w:r w:rsidR="004A5950">
        <w:t>Qualcomm</w:t>
      </w:r>
      <w:r w:rsidR="00302B31">
        <w:t xml:space="preserve">, Ericsson, </w:t>
      </w:r>
      <w:r w:rsidR="001718FB">
        <w:t>ZTE, Sanechips</w:t>
      </w:r>
    </w:p>
    <w:p w14:paraId="7850C835" w14:textId="135F562A" w:rsidR="004A5950" w:rsidRDefault="002157F5" w:rsidP="005B44D8">
      <w:r w:rsidRPr="002157F5">
        <w:rPr>
          <w:highlight w:val="yellow"/>
          <w:u w:val="single"/>
        </w:rPr>
        <w:t>Possible conclusion:</w:t>
      </w:r>
      <w:r>
        <w:rPr>
          <w:u w:val="single"/>
        </w:rPr>
        <w:t xml:space="preserve"> </w:t>
      </w:r>
      <w:r>
        <w:t>Do not support additional subframes for NPBCH repetitions in Rel-15.</w:t>
      </w:r>
    </w:p>
    <w:p w14:paraId="4B794C65" w14:textId="77777777" w:rsidR="00A663D9" w:rsidRPr="002157F5" w:rsidRDefault="00A663D9" w:rsidP="005B44D8"/>
    <w:p w14:paraId="50FF5213" w14:textId="646F0D55" w:rsidR="005B44D8" w:rsidRPr="0005741F" w:rsidRDefault="005B44D8" w:rsidP="005B44D8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</w:t>
      </w:r>
      <w:r w:rsidR="00A663D9">
        <w:rPr>
          <w:b/>
          <w:u w:val="single"/>
        </w:rPr>
        <w:t>2</w:t>
      </w:r>
      <w:r w:rsidRPr="0005741F">
        <w:rPr>
          <w:b/>
          <w:u w:val="single"/>
        </w:rPr>
        <w:t xml:space="preserve">: </w:t>
      </w:r>
      <w:r>
        <w:rPr>
          <w:b/>
          <w:u w:val="single"/>
        </w:rPr>
        <w:t xml:space="preserve">Detailed </w:t>
      </w:r>
      <w:r w:rsidR="004A5950">
        <w:rPr>
          <w:b/>
          <w:u w:val="single"/>
        </w:rPr>
        <w:t>symbol mapping</w:t>
      </w:r>
      <w:r>
        <w:rPr>
          <w:b/>
          <w:u w:val="single"/>
        </w:rPr>
        <w:t xml:space="preserve"> for new SIB1-NB:</w:t>
      </w:r>
    </w:p>
    <w:p w14:paraId="30156DF8" w14:textId="5D526293" w:rsidR="002157F5" w:rsidRDefault="002157F5" w:rsidP="002157F5">
      <w:pPr>
        <w:numPr>
          <w:ilvl w:val="0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>
        <w:t>(Alt.1) The additional SIB1-NB uses the same coded bits-to-subframes mapping as the legacy SIB1-NB</w:t>
      </w:r>
    </w:p>
    <w:p w14:paraId="3C9C79BE" w14:textId="03D4956F" w:rsidR="002157F5" w:rsidRDefault="001B76F8" w:rsidP="002157F5">
      <w:pPr>
        <w:numPr>
          <w:ilvl w:val="1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 w:rsidRPr="001B76F8">
        <w:rPr>
          <w:u w:val="single"/>
        </w:rPr>
        <w:t>Supported by:</w:t>
      </w:r>
      <w:r w:rsidRPr="001B76F8">
        <w:t xml:space="preserve"> </w:t>
      </w:r>
      <w:r w:rsidR="00A663D9">
        <w:t xml:space="preserve">Huawei, HiSilicon, ZTE, Sanechips, </w:t>
      </w:r>
    </w:p>
    <w:p w14:paraId="41289EF5" w14:textId="00A17551" w:rsidR="002157F5" w:rsidRDefault="002157F5" w:rsidP="002157F5">
      <w:pPr>
        <w:numPr>
          <w:ilvl w:val="0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>
        <w:t>(Alt.2) reuse coded bits generated for existing SIB1-NB transmission while coded bits-to-subframe allocation is circularly shifted as much as 8 radio frames compared to the existing SIB1-NB transmission</w:t>
      </w:r>
    </w:p>
    <w:p w14:paraId="4D1E5E0C" w14:textId="462C6767" w:rsidR="00A663D9" w:rsidRDefault="001B76F8" w:rsidP="00A663D9">
      <w:pPr>
        <w:numPr>
          <w:ilvl w:val="1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 w:rsidRPr="001B76F8">
        <w:rPr>
          <w:u w:val="single"/>
        </w:rPr>
        <w:t>Supported by:</w:t>
      </w:r>
      <w:r w:rsidRPr="001B76F8">
        <w:t xml:space="preserve"> </w:t>
      </w:r>
      <w:r w:rsidR="00A663D9">
        <w:t>LGE</w:t>
      </w:r>
    </w:p>
    <w:p w14:paraId="4E66EB01" w14:textId="6B7248D0" w:rsidR="002157F5" w:rsidRDefault="002157F5" w:rsidP="002157F5">
      <w:pPr>
        <w:numPr>
          <w:ilvl w:val="0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(Alt.3) the coded bits that are mapped to subframe #3 used for additional SIB1-NB transmissions are generated by continuing reading from the virtual circular buffer </w:t>
      </w:r>
    </w:p>
    <w:p w14:paraId="1A605737" w14:textId="4F1722A3" w:rsidR="00A663D9" w:rsidRDefault="001B76F8" w:rsidP="00A663D9">
      <w:pPr>
        <w:numPr>
          <w:ilvl w:val="1"/>
          <w:numId w:val="36"/>
        </w:numPr>
        <w:overflowPunct/>
        <w:autoSpaceDE/>
        <w:autoSpaceDN/>
        <w:adjustRightInd/>
        <w:spacing w:after="0" w:line="256" w:lineRule="auto"/>
        <w:textAlignment w:val="auto"/>
      </w:pPr>
      <w:r w:rsidRPr="001B76F8">
        <w:rPr>
          <w:u w:val="single"/>
        </w:rPr>
        <w:t>Supported by:</w:t>
      </w:r>
      <w:r w:rsidRPr="001B76F8">
        <w:t xml:space="preserve"> </w:t>
      </w:r>
      <w:r w:rsidR="00A663D9">
        <w:t>Nokia, NSB, Ericsson</w:t>
      </w:r>
    </w:p>
    <w:p w14:paraId="47D422C8" w14:textId="4A0CBF9C" w:rsidR="00A05CDC" w:rsidRPr="00A663D9" w:rsidRDefault="00A663D9" w:rsidP="005B44D8">
      <w:r w:rsidRPr="00A663D9">
        <w:rPr>
          <w:highlight w:val="yellow"/>
          <w:u w:val="single"/>
        </w:rPr>
        <w:t>Possible conclusion:</w:t>
      </w:r>
      <w:r>
        <w:rPr>
          <w:u w:val="single"/>
        </w:rPr>
        <w:t xml:space="preserve"> </w:t>
      </w:r>
      <w:r>
        <w:t>Downselect between (Alt.1 and Alt. 3)</w:t>
      </w:r>
    </w:p>
    <w:p w14:paraId="1A5BEB6B" w14:textId="77777777" w:rsidR="002157F5" w:rsidRDefault="002157F5" w:rsidP="005B44D8"/>
    <w:p w14:paraId="10EC66B3" w14:textId="40473DF3" w:rsidR="004A5950" w:rsidRPr="0005741F" w:rsidRDefault="004A5950" w:rsidP="004A5950">
      <w:pPr>
        <w:rPr>
          <w:b/>
          <w:u w:val="single"/>
        </w:rPr>
      </w:pPr>
      <w:r w:rsidRPr="0005741F">
        <w:rPr>
          <w:b/>
          <w:u w:val="single"/>
        </w:rPr>
        <w:t>Open issue #</w:t>
      </w:r>
      <w:r>
        <w:rPr>
          <w:b/>
          <w:u w:val="single"/>
        </w:rPr>
        <w:t>2.</w:t>
      </w:r>
      <w:r w:rsidR="0067043D">
        <w:rPr>
          <w:b/>
          <w:u w:val="single"/>
        </w:rPr>
        <w:t>3</w:t>
      </w:r>
      <w:r w:rsidRPr="0005741F">
        <w:rPr>
          <w:b/>
          <w:u w:val="single"/>
        </w:rPr>
        <w:t xml:space="preserve">: </w:t>
      </w:r>
      <w:r w:rsidR="00A663D9">
        <w:rPr>
          <w:b/>
          <w:u w:val="single"/>
        </w:rPr>
        <w:t>Number of subframes for repetition number 16:</w:t>
      </w:r>
    </w:p>
    <w:p w14:paraId="366C59C2" w14:textId="77777777" w:rsidR="00A663D9" w:rsidRDefault="00A663D9" w:rsidP="00A663D9">
      <w:pPr>
        <w:numPr>
          <w:ilvl w:val="0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For the repetition number 16, the total number of subframes for additional SIB1-NB transmission will be downselected between the following alternatives</w:t>
      </w:r>
    </w:p>
    <w:p w14:paraId="75BC3267" w14:textId="5295BC23" w:rsidR="00A663D9" w:rsidRDefault="00A663D9" w:rsidP="00A663D9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(Alt.1) the same as that of the legacy SIB1-NB transmissions</w:t>
      </w:r>
    </w:p>
    <w:p w14:paraId="555F5DBC" w14:textId="752C685C" w:rsidR="00A663D9" w:rsidRDefault="00A663D9" w:rsidP="00A663D9">
      <w:pPr>
        <w:numPr>
          <w:ilvl w:val="2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 w:rsidRPr="001B76F8">
        <w:rPr>
          <w:rFonts w:eastAsia="Yu Mincho"/>
          <w:u w:val="single"/>
          <w:lang w:eastAsia="ja-JP"/>
        </w:rPr>
        <w:t>Supported by</w:t>
      </w:r>
      <w:r>
        <w:rPr>
          <w:rFonts w:eastAsia="Yu Mincho"/>
          <w:lang w:eastAsia="ja-JP"/>
        </w:rPr>
        <w:t>: ZTE, Sanechips, Huawei, HiSilicon</w:t>
      </w:r>
    </w:p>
    <w:p w14:paraId="4FE68BD5" w14:textId="77777777" w:rsidR="00A663D9" w:rsidRDefault="00A663D9" w:rsidP="00A663D9">
      <w:pPr>
        <w:numPr>
          <w:ilvl w:val="1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(Alt.2) depends on code rate (e.g., TBS, #CRS/NRS ports, operation mode) of SIB1-NB</w:t>
      </w:r>
    </w:p>
    <w:p w14:paraId="6B9514C8" w14:textId="56C9F523" w:rsidR="00A663D9" w:rsidRDefault="00A663D9" w:rsidP="00A663D9">
      <w:pPr>
        <w:numPr>
          <w:ilvl w:val="2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 w:rsidRPr="001B76F8">
        <w:rPr>
          <w:rFonts w:eastAsia="Yu Mincho"/>
          <w:u w:val="single"/>
          <w:lang w:eastAsia="ja-JP"/>
        </w:rPr>
        <w:t>Supported by</w:t>
      </w:r>
      <w:r>
        <w:rPr>
          <w:rFonts w:eastAsia="Yu Mincho"/>
          <w:lang w:eastAsia="ja-JP"/>
        </w:rPr>
        <w:t>: Nokia, NSB, LGE,</w:t>
      </w:r>
      <w:r w:rsidR="001B76F8">
        <w:rPr>
          <w:rFonts w:eastAsia="Yu Mincho"/>
          <w:lang w:eastAsia="ja-JP"/>
        </w:rPr>
        <w:t xml:space="preserve"> Ericsson</w:t>
      </w:r>
    </w:p>
    <w:p w14:paraId="4DB4B3B6" w14:textId="4C8BD0AE" w:rsidR="0067043D" w:rsidRDefault="0067043D" w:rsidP="0067043D">
      <w:pPr>
        <w:numPr>
          <w:ilvl w:val="2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For this alternative, FFS</w:t>
      </w:r>
      <w:r w:rsidRPr="0067043D">
        <w:rPr>
          <w:rFonts w:eastAsia="Yu Mincho"/>
          <w:lang w:eastAsia="ja-JP"/>
        </w:rPr>
        <w:t>:</w:t>
      </w:r>
      <w:r>
        <w:rPr>
          <w:rFonts w:eastAsia="Yu Mincho"/>
          <w:lang w:eastAsia="ja-JP"/>
        </w:rPr>
        <w:t xml:space="preserve"> </w:t>
      </w:r>
    </w:p>
    <w:p w14:paraId="069FDDD9" w14:textId="1803327D" w:rsidR="0067043D" w:rsidRDefault="0067043D" w:rsidP="0067043D">
      <w:pPr>
        <w:numPr>
          <w:ilvl w:val="3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When the code rate of SIB1-NB is equal to or larger than X, additional SIB1-NB subframes are transmitted on every other subframe #3</w:t>
      </w:r>
    </w:p>
    <w:p w14:paraId="3E0E90AB" w14:textId="77777777" w:rsidR="0067043D" w:rsidRDefault="0067043D" w:rsidP="0067043D">
      <w:pPr>
        <w:numPr>
          <w:ilvl w:val="3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lastRenderedPageBreak/>
        <w:t>Otherwise, additional SIB1-NB subframes are transmitted on every 4th subframe #3</w:t>
      </w:r>
    </w:p>
    <w:p w14:paraId="4FD0CADC" w14:textId="77777777" w:rsidR="0067043D" w:rsidRDefault="0067043D" w:rsidP="0067043D">
      <w:pPr>
        <w:numPr>
          <w:ilvl w:val="3"/>
          <w:numId w:val="35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If the total number of subframes for additional SIB1-NB transmission is less than that of the legacy SIB1-NB transmissions, the starting radio frame index of additional SIB1-NB transmission depends on Cell ID and the number of SIB1-NB repetition scheduled by MIB-NB</w:t>
      </w:r>
    </w:p>
    <w:p w14:paraId="1CCE1510" w14:textId="5EA3095C" w:rsidR="0067043D" w:rsidRDefault="0067043D" w:rsidP="0067043D">
      <w:p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 w:rsidRPr="00361FC1">
        <w:rPr>
          <w:highlight w:val="yellow"/>
          <w:u w:val="single"/>
        </w:rPr>
        <w:t>Needs further discussion.</w:t>
      </w:r>
    </w:p>
    <w:p w14:paraId="51BDB456" w14:textId="0B25E11E" w:rsidR="007F3FB9" w:rsidRDefault="0067043D" w:rsidP="00146B9B">
      <w:pPr>
        <w:rPr>
          <w:b/>
          <w:u w:val="single"/>
        </w:rPr>
      </w:pPr>
      <w:r w:rsidRPr="0067043D">
        <w:rPr>
          <w:b/>
          <w:u w:val="single"/>
        </w:rPr>
        <w:t>Open issue #2.4</w:t>
      </w:r>
      <w:r>
        <w:rPr>
          <w:b/>
          <w:u w:val="single"/>
        </w:rPr>
        <w:t>: Number of subframes for additional SIB1-NB transmissions for repetition number 4 and 8</w:t>
      </w:r>
    </w:p>
    <w:p w14:paraId="6DD05B34" w14:textId="77777777" w:rsidR="0067043D" w:rsidRDefault="0067043D" w:rsidP="0067043D">
      <w:pPr>
        <w:numPr>
          <w:ilvl w:val="0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For the repetition number 4 and 8, the total number of subframes for additional SIB1-NB transmission will be downselected between the following alternatives</w:t>
      </w:r>
    </w:p>
    <w:p w14:paraId="6D47D6CB" w14:textId="4739EB1A" w:rsidR="0067043D" w:rsidRDefault="0067043D" w:rsidP="0067043D">
      <w:pPr>
        <w:numPr>
          <w:ilvl w:val="1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(Alt.1) no additional SIB1-NB transmission</w:t>
      </w:r>
    </w:p>
    <w:p w14:paraId="13FD2EEC" w14:textId="15B450C6" w:rsidR="0067043D" w:rsidRDefault="0067043D" w:rsidP="0067043D">
      <w:pPr>
        <w:numPr>
          <w:ilvl w:val="2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 w:rsidRPr="0067043D">
        <w:rPr>
          <w:rFonts w:eastAsia="Yu Mincho"/>
          <w:u w:val="single"/>
          <w:lang w:eastAsia="ja-JP"/>
        </w:rPr>
        <w:t>Supported by</w:t>
      </w:r>
      <w:r>
        <w:rPr>
          <w:rFonts w:eastAsia="Yu Mincho"/>
          <w:lang w:eastAsia="ja-JP"/>
        </w:rPr>
        <w:t>: ZTE, Sanechips, Nokia, NSB, Ericsson</w:t>
      </w:r>
    </w:p>
    <w:p w14:paraId="78082227" w14:textId="2FAB06FC" w:rsidR="0067043D" w:rsidRDefault="0067043D" w:rsidP="0067043D">
      <w:pPr>
        <w:numPr>
          <w:ilvl w:val="1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(Alt.2) half as many as that of the legacy SIB1-NB transmissions</w:t>
      </w:r>
    </w:p>
    <w:p w14:paraId="4F37C5FE" w14:textId="252D469C" w:rsidR="0067043D" w:rsidRDefault="0067043D" w:rsidP="0067043D">
      <w:pPr>
        <w:numPr>
          <w:ilvl w:val="2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 w:rsidRPr="0067043D">
        <w:rPr>
          <w:rFonts w:eastAsia="Yu Mincho"/>
          <w:u w:val="single"/>
          <w:lang w:eastAsia="ja-JP"/>
        </w:rPr>
        <w:t>Supported by:</w:t>
      </w:r>
      <w:r>
        <w:rPr>
          <w:rFonts w:eastAsia="Yu Mincho"/>
          <w:lang w:eastAsia="ja-JP"/>
        </w:rPr>
        <w:t xml:space="preserve"> LGE</w:t>
      </w:r>
    </w:p>
    <w:p w14:paraId="6B132E79" w14:textId="52D8B832" w:rsidR="0067043D" w:rsidRDefault="0067043D" w:rsidP="0067043D">
      <w:pPr>
        <w:numPr>
          <w:ilvl w:val="1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>
        <w:rPr>
          <w:rFonts w:eastAsia="Yu Mincho"/>
          <w:lang w:eastAsia="ja-JP"/>
        </w:rPr>
        <w:t>(Alt.3) the same as that of the legacy SIB1-NB transmissions</w:t>
      </w:r>
    </w:p>
    <w:p w14:paraId="5F1F3027" w14:textId="5034ADD0" w:rsidR="0067043D" w:rsidRDefault="0067043D" w:rsidP="0067043D">
      <w:pPr>
        <w:numPr>
          <w:ilvl w:val="2"/>
          <w:numId w:val="34"/>
        </w:numPr>
        <w:overflowPunct/>
        <w:autoSpaceDE/>
        <w:autoSpaceDN/>
        <w:adjustRightInd/>
        <w:spacing w:after="0" w:line="256" w:lineRule="auto"/>
        <w:textAlignment w:val="auto"/>
        <w:rPr>
          <w:rFonts w:eastAsia="Yu Mincho"/>
          <w:lang w:eastAsia="ja-JP"/>
        </w:rPr>
      </w:pPr>
      <w:r w:rsidRPr="0067043D">
        <w:rPr>
          <w:rFonts w:eastAsia="Yu Mincho"/>
          <w:u w:val="single"/>
          <w:lang w:eastAsia="ja-JP"/>
        </w:rPr>
        <w:t>Supported by:</w:t>
      </w:r>
      <w:r>
        <w:rPr>
          <w:rFonts w:eastAsia="Yu Mincho"/>
          <w:lang w:eastAsia="ja-JP"/>
        </w:rPr>
        <w:t xml:space="preserve"> Huawei, HiSilicon,</w:t>
      </w:r>
    </w:p>
    <w:p w14:paraId="15BAE8AE" w14:textId="77777777" w:rsidR="00361FC1" w:rsidRDefault="00361FC1" w:rsidP="00361FC1">
      <w:pPr>
        <w:rPr>
          <w:highlight w:val="yellow"/>
          <w:u w:val="single"/>
        </w:rPr>
      </w:pPr>
    </w:p>
    <w:p w14:paraId="153A11DF" w14:textId="171B849B" w:rsidR="00361FC1" w:rsidRDefault="00361FC1" w:rsidP="00361FC1">
      <w:r w:rsidRPr="00361FC1">
        <w:rPr>
          <w:highlight w:val="yellow"/>
          <w:u w:val="single"/>
        </w:rPr>
        <w:t>Possible conclusion:</w:t>
      </w:r>
      <w:r w:rsidRPr="00361FC1">
        <w:rPr>
          <w:u w:val="single"/>
        </w:rPr>
        <w:t xml:space="preserve"> </w:t>
      </w:r>
      <w:r>
        <w:t>Majority of companies prefer Alt.1</w:t>
      </w:r>
    </w:p>
    <w:p w14:paraId="73E330B4" w14:textId="77777777" w:rsidR="0067043D" w:rsidRPr="0067043D" w:rsidRDefault="0067043D" w:rsidP="00146B9B">
      <w:pPr>
        <w:rPr>
          <w:b/>
          <w:u w:val="single"/>
        </w:rPr>
      </w:pPr>
    </w:p>
    <w:p w14:paraId="54351389" w14:textId="47A780D6" w:rsidR="00302B31" w:rsidRPr="00302B31" w:rsidRDefault="00302B31" w:rsidP="00302B31">
      <w:pPr>
        <w:rPr>
          <w:b/>
          <w:u w:val="single"/>
        </w:rPr>
      </w:pPr>
      <w:r w:rsidRPr="00302B31">
        <w:rPr>
          <w:b/>
          <w:u w:val="single"/>
        </w:rPr>
        <w:t>Open issue #2.</w:t>
      </w:r>
      <w:r>
        <w:rPr>
          <w:b/>
          <w:u w:val="single"/>
        </w:rPr>
        <w:t>6</w:t>
      </w:r>
      <w:r w:rsidRPr="00302B31">
        <w:rPr>
          <w:b/>
          <w:u w:val="single"/>
        </w:rPr>
        <w:t xml:space="preserve">: </w:t>
      </w:r>
      <w:r>
        <w:rPr>
          <w:b/>
          <w:u w:val="single"/>
        </w:rPr>
        <w:t>Scrambling of new SIB1-NB repetitions</w:t>
      </w:r>
      <w:r w:rsidRPr="00302B31">
        <w:rPr>
          <w:b/>
          <w:u w:val="single"/>
        </w:rPr>
        <w:t>:</w:t>
      </w:r>
    </w:p>
    <w:p w14:paraId="3566A330" w14:textId="77777777" w:rsidR="00361FC1" w:rsidRDefault="00361FC1" w:rsidP="00361FC1">
      <w:pPr>
        <w:numPr>
          <w:ilvl w:val="0"/>
          <w:numId w:val="37"/>
        </w:numPr>
        <w:overflowPunct/>
        <w:autoSpaceDE/>
        <w:autoSpaceDN/>
        <w:adjustRightInd/>
        <w:spacing w:after="0" w:line="256" w:lineRule="auto"/>
        <w:textAlignment w:val="auto"/>
        <w:rPr>
          <w:rFonts w:eastAsiaTheme="minorHAnsi"/>
        </w:rPr>
      </w:pPr>
      <w:r>
        <w:t>Scrambling sequence will be generated and applied to subframes for additional SIB1-NB following one of the alternatives below</w:t>
      </w:r>
    </w:p>
    <w:p w14:paraId="74E9B551" w14:textId="77777777" w:rsidR="00361FC1" w:rsidRPr="00361FC1" w:rsidRDefault="00361FC1" w:rsidP="00361FC1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  <w:rPr>
          <w:u w:val="single"/>
        </w:rPr>
      </w:pPr>
      <w:r>
        <w:t xml:space="preserve">(Alt.1) The additional SIB1-NB reuses the bit-level scrambling mechanism of legacy SIB1-NB, and uses the same symbol-level scrambling mechanism as NPBCH by replacing the initialization equation with </w:t>
      </w:r>
      <w:r>
        <w:rPr>
          <w:noProof/>
          <w:lang w:eastAsia="en-GB"/>
        </w:rPr>
        <w:drawing>
          <wp:inline distT="0" distB="0" distL="0" distR="0" wp14:anchorId="3AE37016" wp14:editId="424FD89B">
            <wp:extent cx="3048000" cy="1841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2727" w14:textId="2128E614" w:rsidR="00361FC1" w:rsidRPr="00361FC1" w:rsidRDefault="00361FC1" w:rsidP="00361FC1">
      <w:pPr>
        <w:numPr>
          <w:ilvl w:val="2"/>
          <w:numId w:val="37"/>
        </w:numPr>
        <w:overflowPunct/>
        <w:autoSpaceDE/>
        <w:autoSpaceDN/>
        <w:adjustRightInd/>
        <w:spacing w:after="0" w:line="256" w:lineRule="auto"/>
        <w:textAlignment w:val="auto"/>
        <w:rPr>
          <w:u w:val="single"/>
        </w:rPr>
      </w:pPr>
      <w:r w:rsidRPr="00361FC1">
        <w:rPr>
          <w:u w:val="single"/>
        </w:rPr>
        <w:t>Supported by:</w:t>
      </w:r>
      <w:r w:rsidRPr="000F44C6">
        <w:t xml:space="preserve"> </w:t>
      </w:r>
      <w:r>
        <w:t>Huawei, HiSilicon</w:t>
      </w:r>
      <w:r w:rsidRPr="00361FC1">
        <w:rPr>
          <w:u w:val="single"/>
        </w:rPr>
        <w:fldChar w:fldCharType="begin"/>
      </w:r>
      <w:r w:rsidRPr="00361FC1">
        <w:rPr>
          <w:u w:val="single"/>
        </w:rPr>
        <w:instrText xml:space="preserve"> QUOTE </w:instrText>
      </w:r>
      <m:oMath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init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=</m:t>
        </m:r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RNTI</m:t>
            </m:r>
          </m:sub>
        </m:sSub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8"/>
            <w:szCs w:val="38"/>
            <w:u w:val="single"/>
            <w:lang w:eastAsia="ja-JP"/>
          </w:rPr>
          <m:t>∙</m:t>
        </m:r>
        <m:sSup>
          <m:s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15</m:t>
            </m:r>
          </m:sup>
        </m:s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+(</m:t>
        </m:r>
        <m:sSubSup>
          <m:sSub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Ncell</m:t>
            </m:r>
          </m:sup>
        </m:sSub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+1)(</m:t>
        </m:r>
        <m:d>
          <m:d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theme="minorBidi"/>
                    <w:i/>
                    <w:iCs/>
                    <w:color w:val="000000"/>
                    <w:kern w:val="24"/>
                    <w:sz w:val="38"/>
                    <w:szCs w:val="38"/>
                    <w:u w:val="single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u w:val="single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u w:val="single"/>
                    <w:lang w:eastAsia="ja-JP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mod 59</m:t>
            </m:r>
          </m:e>
        </m:d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+1)</m:t>
        </m:r>
      </m:oMath>
      <w:r w:rsidRPr="00361FC1">
        <w:rPr>
          <w:u w:val="single"/>
        </w:rPr>
        <w:instrText xml:space="preserve"> </w:instrText>
      </w:r>
      <w:r w:rsidRPr="00361FC1">
        <w:rPr>
          <w:u w:val="single"/>
        </w:rPr>
        <w:fldChar w:fldCharType="end"/>
      </w:r>
    </w:p>
    <w:p w14:paraId="4EDA863C" w14:textId="77777777" w:rsidR="00361FC1" w:rsidRDefault="00361FC1" w:rsidP="00361FC1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(Alt.2) The scrambling sequence generator for additional SIB1-NB transmission is initialized with </w:t>
      </w:r>
      <w:r>
        <w:rPr>
          <w:noProof/>
          <w:lang w:eastAsia="en-GB"/>
        </w:rPr>
        <w:drawing>
          <wp:inline distT="0" distB="0" distL="0" distR="0" wp14:anchorId="0C357945" wp14:editId="7A7A0010">
            <wp:extent cx="3314700" cy="2095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DDE48" w14:textId="0D241D2D" w:rsidR="00361FC1" w:rsidRPr="00361FC1" w:rsidRDefault="00361FC1" w:rsidP="00361FC1">
      <w:pPr>
        <w:numPr>
          <w:ilvl w:val="2"/>
          <w:numId w:val="37"/>
        </w:numPr>
        <w:overflowPunct/>
        <w:autoSpaceDE/>
        <w:autoSpaceDN/>
        <w:adjustRightInd/>
        <w:spacing w:after="0" w:line="256" w:lineRule="auto"/>
        <w:textAlignment w:val="auto"/>
        <w:rPr>
          <w:u w:val="single"/>
        </w:rPr>
      </w:pPr>
      <w:r w:rsidRPr="00361FC1">
        <w:rPr>
          <w:u w:val="single"/>
        </w:rPr>
        <w:t>Supported by:</w:t>
      </w:r>
      <w:r w:rsidRPr="000F44C6">
        <w:t xml:space="preserve"> </w:t>
      </w:r>
      <w:r w:rsidRPr="00361FC1">
        <w:t>ZTE, Sanechips</w:t>
      </w:r>
      <w:r w:rsidRPr="00361FC1">
        <w:rPr>
          <w:u w:val="single"/>
        </w:rPr>
        <w:fldChar w:fldCharType="begin"/>
      </w:r>
      <w:r w:rsidRPr="00361FC1">
        <w:rPr>
          <w:u w:val="single"/>
        </w:rPr>
        <w:instrText xml:space="preserve"> QUOTE </w:instrText>
      </w:r>
      <m:oMath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init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=</m:t>
        </m:r>
        <m:sSub>
          <m:sSub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(n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RNTI</m:t>
            </m:r>
          </m:sub>
        </m:sSub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-1)</m:t>
        </m:r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8"/>
            <w:szCs w:val="38"/>
            <w:u w:val="single"/>
            <w:lang w:eastAsia="ja-JP"/>
          </w:rPr>
          <m:t>∙</m:t>
        </m:r>
        <m:sSup>
          <m:s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15</m:t>
            </m:r>
          </m:sup>
        </m:s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+(</m:t>
        </m:r>
        <m:sSubSup>
          <m:sSubSup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Ncell</m:t>
            </m:r>
          </m:sup>
        </m:sSubSup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+1)(</m:t>
        </m:r>
        <m:d>
          <m:dPr>
            <m:ctrlPr>
              <w:rPr>
                <w:rFonts w:ascii="Cambria Math" w:eastAsia="Yu Mincho" w:hAnsi="Cambria Math" w:cstheme="minorBidi"/>
                <w:i/>
                <w:iCs/>
                <w:color w:val="000000"/>
                <w:kern w:val="24"/>
                <w:sz w:val="38"/>
                <w:szCs w:val="38"/>
                <w:u w:val="single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theme="minorBidi"/>
                    <w:i/>
                    <w:iCs/>
                    <w:color w:val="000000"/>
                    <w:kern w:val="24"/>
                    <w:sz w:val="38"/>
                    <w:szCs w:val="38"/>
                    <w:u w:val="single"/>
                    <w:lang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u w:val="single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/>
                    <w:color w:val="000000"/>
                    <w:kern w:val="24"/>
                    <w:sz w:val="38"/>
                    <w:szCs w:val="38"/>
                    <w:u w:val="single"/>
                    <w:lang w:eastAsia="ja-JP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Yu Mincho" w:hAnsi="Cambria Math"/>
                <w:color w:val="000000"/>
                <w:kern w:val="24"/>
                <w:sz w:val="38"/>
                <w:szCs w:val="38"/>
                <w:u w:val="single"/>
                <w:lang w:eastAsia="ja-JP"/>
              </w:rPr>
              <m:t>mod 61</m:t>
            </m:r>
          </m:e>
        </m:d>
        <m:r>
          <m:rPr>
            <m:sty m:val="p"/>
          </m:rPr>
          <w:rPr>
            <w:rFonts w:ascii="Cambria Math" w:eastAsia="Yu Mincho" w:hAnsi="Cambria Math"/>
            <w:color w:val="000000"/>
            <w:kern w:val="24"/>
            <w:sz w:val="38"/>
            <w:szCs w:val="38"/>
            <w:u w:val="single"/>
            <w:lang w:eastAsia="ja-JP"/>
          </w:rPr>
          <m:t>+1)</m:t>
        </m:r>
      </m:oMath>
      <w:r w:rsidRPr="00361FC1">
        <w:rPr>
          <w:u w:val="single"/>
        </w:rPr>
        <w:instrText xml:space="preserve"> </w:instrText>
      </w:r>
      <w:r w:rsidRPr="00361FC1">
        <w:rPr>
          <w:u w:val="single"/>
        </w:rPr>
        <w:fldChar w:fldCharType="end"/>
      </w:r>
    </w:p>
    <w:p w14:paraId="55A54533" w14:textId="4F1ED0B2" w:rsidR="00361FC1" w:rsidRDefault="00361FC1" w:rsidP="00361FC1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</w:pPr>
      <w:r>
        <w:t>(Alt.3) The scrambling sequence used for the new SIB1-NB subframe is generated based on advancing the Gold sequence generators used for generating the scrambling sequence for SIB1-NB in subframe #4 in the same frame by 2560 shifts</w:t>
      </w:r>
    </w:p>
    <w:p w14:paraId="6C392902" w14:textId="6EB14001" w:rsidR="00361FC1" w:rsidRPr="00361FC1" w:rsidRDefault="00361FC1" w:rsidP="00361FC1">
      <w:pPr>
        <w:numPr>
          <w:ilvl w:val="2"/>
          <w:numId w:val="37"/>
        </w:numPr>
        <w:overflowPunct/>
        <w:autoSpaceDE/>
        <w:autoSpaceDN/>
        <w:adjustRightInd/>
        <w:spacing w:after="0" w:line="256" w:lineRule="auto"/>
        <w:textAlignment w:val="auto"/>
        <w:rPr>
          <w:u w:val="single"/>
        </w:rPr>
      </w:pPr>
      <w:r w:rsidRPr="00361FC1">
        <w:rPr>
          <w:u w:val="single"/>
        </w:rPr>
        <w:t>Supported by:</w:t>
      </w:r>
      <w:r w:rsidRPr="000F44C6">
        <w:t xml:space="preserve"> </w:t>
      </w:r>
    </w:p>
    <w:p w14:paraId="405C9596" w14:textId="5A3ABC2B" w:rsidR="00361FC1" w:rsidRDefault="00361FC1" w:rsidP="00361FC1">
      <w:pPr>
        <w:numPr>
          <w:ilvl w:val="1"/>
          <w:numId w:val="37"/>
        </w:numPr>
        <w:overflowPunct/>
        <w:autoSpaceDE/>
        <w:autoSpaceDN/>
        <w:adjustRightInd/>
        <w:spacing w:after="0" w:line="256" w:lineRule="auto"/>
        <w:textAlignment w:val="auto"/>
      </w:pPr>
      <w:r>
        <w:t xml:space="preserve">(Alt.4) Keep the same scrambling sequence as the legacy one if the additional SIB1-NB does not use the same coded bits-to-subframes mapping as the legacy SIB1-NB </w:t>
      </w:r>
    </w:p>
    <w:p w14:paraId="1A51B0CA" w14:textId="17DC04CF" w:rsidR="00361FC1" w:rsidRPr="00361FC1" w:rsidRDefault="00361FC1" w:rsidP="00361FC1">
      <w:pPr>
        <w:numPr>
          <w:ilvl w:val="2"/>
          <w:numId w:val="37"/>
        </w:numPr>
        <w:overflowPunct/>
        <w:autoSpaceDE/>
        <w:autoSpaceDN/>
        <w:adjustRightInd/>
        <w:spacing w:after="0" w:line="256" w:lineRule="auto"/>
        <w:textAlignment w:val="auto"/>
        <w:rPr>
          <w:u w:val="single"/>
        </w:rPr>
      </w:pPr>
      <w:r w:rsidRPr="00361FC1">
        <w:rPr>
          <w:u w:val="single"/>
        </w:rPr>
        <w:t>Supported by:</w:t>
      </w:r>
      <w:r w:rsidRPr="000F44C6">
        <w:t xml:space="preserve"> </w:t>
      </w:r>
      <w:r w:rsidRPr="00361FC1">
        <w:t>Nokia, NSB,</w:t>
      </w:r>
      <w:r>
        <w:t xml:space="preserve"> LGE,</w:t>
      </w:r>
      <w:r w:rsidR="00666F7C">
        <w:t xml:space="preserve"> Ericsson,</w:t>
      </w:r>
    </w:p>
    <w:p w14:paraId="213A631F" w14:textId="77777777" w:rsidR="00361FC1" w:rsidRDefault="00361FC1" w:rsidP="005B44D8"/>
    <w:p w14:paraId="51C652C3" w14:textId="25BD9CE2" w:rsidR="005B44D8" w:rsidRDefault="00361FC1" w:rsidP="005B44D8">
      <w:pPr>
        <w:rPr>
          <w:highlight w:val="yellow"/>
        </w:rPr>
      </w:pPr>
      <w:r w:rsidRPr="00361FC1">
        <w:rPr>
          <w:highlight w:val="yellow"/>
        </w:rPr>
        <w:t>Need to discuss after concluding on Open issue 2.2</w:t>
      </w:r>
    </w:p>
    <w:p w14:paraId="76383F13" w14:textId="66D8A5D9" w:rsidR="00CA5655" w:rsidRDefault="00CA5655" w:rsidP="005B44D8"/>
    <w:p w14:paraId="085A134B" w14:textId="07B6AC97" w:rsidR="00CA5655" w:rsidRPr="00302B31" w:rsidRDefault="00CA5655" w:rsidP="00CA5655">
      <w:pPr>
        <w:rPr>
          <w:b/>
          <w:u w:val="single"/>
        </w:rPr>
      </w:pPr>
      <w:r>
        <w:rPr>
          <w:b/>
          <w:u w:val="single"/>
        </w:rPr>
        <w:t>Other proposals</w:t>
      </w:r>
      <w:r w:rsidRPr="00302B31">
        <w:rPr>
          <w:b/>
          <w:u w:val="single"/>
        </w:rPr>
        <w:t>:</w:t>
      </w:r>
    </w:p>
    <w:p w14:paraId="205F700B" w14:textId="02314F1F" w:rsidR="00CA5655" w:rsidRDefault="00CA5655" w:rsidP="005B44D8">
      <w:r>
        <w:t xml:space="preserve">- Add additional information in </w:t>
      </w:r>
      <w:r w:rsidRPr="00CA5655">
        <w:t>direct indication</w:t>
      </w:r>
      <w:r>
        <w:t>/SI modification to enable MIB skipping. Proposed by LGE, Huawei, HiSilicon.</w:t>
      </w:r>
    </w:p>
    <w:p w14:paraId="4F86E4CF" w14:textId="665FF1CE" w:rsidR="00CA5655" w:rsidRPr="00CA5655" w:rsidRDefault="00CA5655" w:rsidP="005B44D8">
      <w:r w:rsidRPr="00CA5655">
        <w:rPr>
          <w:highlight w:val="yellow"/>
        </w:rPr>
        <w:t>Further discuss</w:t>
      </w:r>
    </w:p>
    <w:sectPr w:rsidR="00CA5655" w:rsidRPr="00CA56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5456A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53B0D"/>
    <w:multiLevelType w:val="hybridMultilevel"/>
    <w:tmpl w:val="385A2976"/>
    <w:lvl w:ilvl="0" w:tplc="716245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6A7CE5"/>
    <w:multiLevelType w:val="hybridMultilevel"/>
    <w:tmpl w:val="4C4A25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F09C2"/>
    <w:multiLevelType w:val="hybridMultilevel"/>
    <w:tmpl w:val="21FC0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E2BD5"/>
    <w:multiLevelType w:val="hybridMultilevel"/>
    <w:tmpl w:val="3F2A8F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8D26F7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90D9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E444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C693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2C98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4A46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1660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A2EA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FA15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6A69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70A3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0E248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7573"/>
    <w:multiLevelType w:val="hybridMultilevel"/>
    <w:tmpl w:val="207812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C5CCC"/>
    <w:multiLevelType w:val="hybridMultilevel"/>
    <w:tmpl w:val="7C041B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800C3"/>
    <w:multiLevelType w:val="hybridMultilevel"/>
    <w:tmpl w:val="9FE82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75F1A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406B2F"/>
    <w:multiLevelType w:val="hybridMultilevel"/>
    <w:tmpl w:val="A82C4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E53C4A"/>
    <w:multiLevelType w:val="hybridMultilevel"/>
    <w:tmpl w:val="B4165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20779"/>
    <w:multiLevelType w:val="hybridMultilevel"/>
    <w:tmpl w:val="B8C4C2F4"/>
    <w:lvl w:ilvl="0" w:tplc="8EF4A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A312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0C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CD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F1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A8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65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AC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84F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83FBA"/>
    <w:multiLevelType w:val="hybridMultilevel"/>
    <w:tmpl w:val="21B81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F64F1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01BA7"/>
    <w:multiLevelType w:val="hybridMultilevel"/>
    <w:tmpl w:val="0D96B3E2"/>
    <w:lvl w:ilvl="0" w:tplc="4336024A">
      <w:start w:val="1"/>
      <w:numFmt w:val="decimal"/>
      <w:lvlText w:val="%1)"/>
      <w:lvlJc w:val="left"/>
      <w:pPr>
        <w:ind w:left="580" w:hanging="360"/>
      </w:p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>
      <w:start w:val="1"/>
      <w:numFmt w:val="upperLetter"/>
      <w:lvlText w:val="%5."/>
      <w:lvlJc w:val="left"/>
      <w:pPr>
        <w:ind w:left="2220" w:hanging="400"/>
      </w:pPr>
    </w:lvl>
    <w:lvl w:ilvl="5" w:tplc="0409001B">
      <w:start w:val="1"/>
      <w:numFmt w:val="lowerRoman"/>
      <w:lvlText w:val="%6."/>
      <w:lvlJc w:val="right"/>
      <w:pPr>
        <w:ind w:left="2620" w:hanging="400"/>
      </w:pPr>
    </w:lvl>
    <w:lvl w:ilvl="6" w:tplc="0409000F">
      <w:start w:val="1"/>
      <w:numFmt w:val="decimal"/>
      <w:lvlText w:val="%7."/>
      <w:lvlJc w:val="left"/>
      <w:pPr>
        <w:ind w:left="3020" w:hanging="400"/>
      </w:pPr>
    </w:lvl>
    <w:lvl w:ilvl="7" w:tplc="04090019">
      <w:start w:val="1"/>
      <w:numFmt w:val="upperLetter"/>
      <w:lvlText w:val="%8."/>
      <w:lvlJc w:val="left"/>
      <w:pPr>
        <w:ind w:left="3420" w:hanging="400"/>
      </w:pPr>
    </w:lvl>
    <w:lvl w:ilvl="8" w:tplc="0409001B">
      <w:start w:val="1"/>
      <w:numFmt w:val="lowerRoman"/>
      <w:lvlText w:val="%9."/>
      <w:lvlJc w:val="right"/>
      <w:pPr>
        <w:ind w:left="3820" w:hanging="400"/>
      </w:pPr>
    </w:lvl>
  </w:abstractNum>
  <w:abstractNum w:abstractNumId="30" w15:restartNumberingAfterBreak="0">
    <w:nsid w:val="69B63815"/>
    <w:multiLevelType w:val="hybridMultilevel"/>
    <w:tmpl w:val="9A04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A765C"/>
    <w:multiLevelType w:val="hybridMultilevel"/>
    <w:tmpl w:val="1422A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42BFC"/>
    <w:multiLevelType w:val="hybridMultilevel"/>
    <w:tmpl w:val="21007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E0554"/>
    <w:multiLevelType w:val="hybridMultilevel"/>
    <w:tmpl w:val="547CA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26E5D"/>
    <w:multiLevelType w:val="hybridMultilevel"/>
    <w:tmpl w:val="6BD6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4371DD"/>
    <w:multiLevelType w:val="hybridMultilevel"/>
    <w:tmpl w:val="D4D6A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73C5C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AB0AA9"/>
    <w:multiLevelType w:val="hybridMultilevel"/>
    <w:tmpl w:val="65F49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36CF0"/>
    <w:multiLevelType w:val="hybridMultilevel"/>
    <w:tmpl w:val="796CA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18"/>
  </w:num>
  <w:num w:numId="6">
    <w:abstractNumId w:val="24"/>
  </w:num>
  <w:num w:numId="7">
    <w:abstractNumId w:val="13"/>
  </w:num>
  <w:num w:numId="8">
    <w:abstractNumId w:val="28"/>
  </w:num>
  <w:num w:numId="9">
    <w:abstractNumId w:val="15"/>
  </w:num>
  <w:num w:numId="10">
    <w:abstractNumId w:val="23"/>
  </w:num>
  <w:num w:numId="11">
    <w:abstractNumId w:val="4"/>
  </w:num>
  <w:num w:numId="12">
    <w:abstractNumId w:val="12"/>
  </w:num>
  <w:num w:numId="13">
    <w:abstractNumId w:val="22"/>
  </w:num>
  <w:num w:numId="14">
    <w:abstractNumId w:val="21"/>
  </w:num>
  <w:num w:numId="15">
    <w:abstractNumId w:val="3"/>
  </w:num>
  <w:num w:numId="16">
    <w:abstractNumId w:val="26"/>
  </w:num>
  <w:num w:numId="17">
    <w:abstractNumId w:val="1"/>
  </w:num>
  <w:num w:numId="18">
    <w:abstractNumId w:val="10"/>
  </w:num>
  <w:num w:numId="19">
    <w:abstractNumId w:val="36"/>
  </w:num>
  <w:num w:numId="20">
    <w:abstractNumId w:val="27"/>
  </w:num>
  <w:num w:numId="21">
    <w:abstractNumId w:val="19"/>
  </w:num>
  <w:num w:numId="22">
    <w:abstractNumId w:val="38"/>
  </w:num>
  <w:num w:numId="23">
    <w:abstractNumId w:val="16"/>
  </w:num>
  <w:num w:numId="24">
    <w:abstractNumId w:val="35"/>
  </w:num>
  <w:num w:numId="25">
    <w:abstractNumId w:val="8"/>
  </w:num>
  <w:num w:numId="26">
    <w:abstractNumId w:val="20"/>
  </w:num>
  <w:num w:numId="27">
    <w:abstractNumId w:val="25"/>
  </w:num>
  <w:num w:numId="28">
    <w:abstractNumId w:val="14"/>
  </w:num>
  <w:num w:numId="29">
    <w:abstractNumId w:val="6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32"/>
  </w:num>
  <w:num w:numId="34">
    <w:abstractNumId w:val="37"/>
  </w:num>
  <w:num w:numId="35">
    <w:abstractNumId w:val="7"/>
  </w:num>
  <w:num w:numId="36">
    <w:abstractNumId w:val="31"/>
  </w:num>
  <w:num w:numId="37">
    <w:abstractNumId w:val="34"/>
  </w:num>
  <w:num w:numId="38">
    <w:abstractNumId w:val="17"/>
  </w:num>
  <w:num w:numId="39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4AD6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5741F"/>
    <w:rsid w:val="00061A7A"/>
    <w:rsid w:val="000627E6"/>
    <w:rsid w:val="00063525"/>
    <w:rsid w:val="0006562E"/>
    <w:rsid w:val="00066D09"/>
    <w:rsid w:val="000674C0"/>
    <w:rsid w:val="000703B6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6852"/>
    <w:rsid w:val="000B7FFC"/>
    <w:rsid w:val="000C19EA"/>
    <w:rsid w:val="000C3CD3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44C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11C2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6B9B"/>
    <w:rsid w:val="00147701"/>
    <w:rsid w:val="00147C38"/>
    <w:rsid w:val="00150194"/>
    <w:rsid w:val="0015171E"/>
    <w:rsid w:val="00154044"/>
    <w:rsid w:val="001552B1"/>
    <w:rsid w:val="00155E5E"/>
    <w:rsid w:val="00156DD5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18FB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B76F8"/>
    <w:rsid w:val="001C0B3F"/>
    <w:rsid w:val="001C0E22"/>
    <w:rsid w:val="001C12F4"/>
    <w:rsid w:val="001C2590"/>
    <w:rsid w:val="001C3A1E"/>
    <w:rsid w:val="001C44CC"/>
    <w:rsid w:val="001C4656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270C"/>
    <w:rsid w:val="001F36CD"/>
    <w:rsid w:val="001F4437"/>
    <w:rsid w:val="001F4F07"/>
    <w:rsid w:val="001F58F1"/>
    <w:rsid w:val="00200F68"/>
    <w:rsid w:val="0020104E"/>
    <w:rsid w:val="002061CB"/>
    <w:rsid w:val="00207B06"/>
    <w:rsid w:val="002127E7"/>
    <w:rsid w:val="00212883"/>
    <w:rsid w:val="00213111"/>
    <w:rsid w:val="00215591"/>
    <w:rsid w:val="002157F5"/>
    <w:rsid w:val="00216E14"/>
    <w:rsid w:val="002172E7"/>
    <w:rsid w:val="002209F4"/>
    <w:rsid w:val="00222094"/>
    <w:rsid w:val="00223AA3"/>
    <w:rsid w:val="0022612F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A62DF"/>
    <w:rsid w:val="002B4F06"/>
    <w:rsid w:val="002B527F"/>
    <w:rsid w:val="002B54EC"/>
    <w:rsid w:val="002B714E"/>
    <w:rsid w:val="002C12B1"/>
    <w:rsid w:val="002C38DD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41E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2086"/>
    <w:rsid w:val="002F311A"/>
    <w:rsid w:val="002F330C"/>
    <w:rsid w:val="002F684B"/>
    <w:rsid w:val="002F7C19"/>
    <w:rsid w:val="002F7C96"/>
    <w:rsid w:val="002F7EF3"/>
    <w:rsid w:val="00300AA1"/>
    <w:rsid w:val="00301E22"/>
    <w:rsid w:val="00302B31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26B7"/>
    <w:rsid w:val="00323EAD"/>
    <w:rsid w:val="00324F37"/>
    <w:rsid w:val="00326062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1FC1"/>
    <w:rsid w:val="00364DD7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12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2D8C"/>
    <w:rsid w:val="003A3DE6"/>
    <w:rsid w:val="003A483F"/>
    <w:rsid w:val="003A5D2D"/>
    <w:rsid w:val="003A7BB7"/>
    <w:rsid w:val="003B53D8"/>
    <w:rsid w:val="003B5D47"/>
    <w:rsid w:val="003C02F9"/>
    <w:rsid w:val="003C2ADC"/>
    <w:rsid w:val="003C4998"/>
    <w:rsid w:val="003C4A78"/>
    <w:rsid w:val="003C50B7"/>
    <w:rsid w:val="003D201E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07B"/>
    <w:rsid w:val="003F695A"/>
    <w:rsid w:val="00400660"/>
    <w:rsid w:val="00406894"/>
    <w:rsid w:val="00410201"/>
    <w:rsid w:val="0041513E"/>
    <w:rsid w:val="00420632"/>
    <w:rsid w:val="00427613"/>
    <w:rsid w:val="00432A1D"/>
    <w:rsid w:val="00433832"/>
    <w:rsid w:val="00434610"/>
    <w:rsid w:val="00434E15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23A"/>
    <w:rsid w:val="004808D9"/>
    <w:rsid w:val="004817D7"/>
    <w:rsid w:val="0048448A"/>
    <w:rsid w:val="00485065"/>
    <w:rsid w:val="004851DF"/>
    <w:rsid w:val="00485E08"/>
    <w:rsid w:val="00486FEC"/>
    <w:rsid w:val="00487DF0"/>
    <w:rsid w:val="0049062E"/>
    <w:rsid w:val="0049173D"/>
    <w:rsid w:val="00492EBD"/>
    <w:rsid w:val="004942F1"/>
    <w:rsid w:val="0049681E"/>
    <w:rsid w:val="0049732A"/>
    <w:rsid w:val="0049769A"/>
    <w:rsid w:val="004A0817"/>
    <w:rsid w:val="004A5950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3E48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6E72"/>
    <w:rsid w:val="0055776D"/>
    <w:rsid w:val="005624FD"/>
    <w:rsid w:val="0056270F"/>
    <w:rsid w:val="00565945"/>
    <w:rsid w:val="00581057"/>
    <w:rsid w:val="005810CB"/>
    <w:rsid w:val="0058391F"/>
    <w:rsid w:val="00583B43"/>
    <w:rsid w:val="005845A7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4D8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3CAC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6F7C"/>
    <w:rsid w:val="006679CA"/>
    <w:rsid w:val="00667CFB"/>
    <w:rsid w:val="0067043D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C3B91"/>
    <w:rsid w:val="006D3B75"/>
    <w:rsid w:val="006D5305"/>
    <w:rsid w:val="006D6015"/>
    <w:rsid w:val="006D6465"/>
    <w:rsid w:val="006D678D"/>
    <w:rsid w:val="006D723E"/>
    <w:rsid w:val="006D7B16"/>
    <w:rsid w:val="006E090A"/>
    <w:rsid w:val="006E270C"/>
    <w:rsid w:val="006E6655"/>
    <w:rsid w:val="006E7A40"/>
    <w:rsid w:val="006F11D7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2746F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57EE2"/>
    <w:rsid w:val="0076183B"/>
    <w:rsid w:val="00761F0F"/>
    <w:rsid w:val="007623E4"/>
    <w:rsid w:val="00762B4D"/>
    <w:rsid w:val="00763A35"/>
    <w:rsid w:val="00764847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87456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B5EBC"/>
    <w:rsid w:val="007C3677"/>
    <w:rsid w:val="007D10BD"/>
    <w:rsid w:val="007D26D6"/>
    <w:rsid w:val="007D3F6C"/>
    <w:rsid w:val="007E5949"/>
    <w:rsid w:val="007E69E6"/>
    <w:rsid w:val="007E787A"/>
    <w:rsid w:val="007F3FB9"/>
    <w:rsid w:val="007F4FCA"/>
    <w:rsid w:val="007F63E2"/>
    <w:rsid w:val="00801B95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6447D"/>
    <w:rsid w:val="00870376"/>
    <w:rsid w:val="008739E5"/>
    <w:rsid w:val="00873B08"/>
    <w:rsid w:val="008740D7"/>
    <w:rsid w:val="00875215"/>
    <w:rsid w:val="00884249"/>
    <w:rsid w:val="00885A97"/>
    <w:rsid w:val="008911E7"/>
    <w:rsid w:val="0089137E"/>
    <w:rsid w:val="00892191"/>
    <w:rsid w:val="00893CF6"/>
    <w:rsid w:val="00894FFC"/>
    <w:rsid w:val="008969C7"/>
    <w:rsid w:val="00896A2F"/>
    <w:rsid w:val="00897981"/>
    <w:rsid w:val="008A05D6"/>
    <w:rsid w:val="008A0B38"/>
    <w:rsid w:val="008A0E42"/>
    <w:rsid w:val="008A20B5"/>
    <w:rsid w:val="008A3FDD"/>
    <w:rsid w:val="008A48EB"/>
    <w:rsid w:val="008A4DAD"/>
    <w:rsid w:val="008A5D2C"/>
    <w:rsid w:val="008A719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15A3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0136"/>
    <w:rsid w:val="009448D2"/>
    <w:rsid w:val="00945855"/>
    <w:rsid w:val="00945EB3"/>
    <w:rsid w:val="00947C83"/>
    <w:rsid w:val="00951364"/>
    <w:rsid w:val="00953C42"/>
    <w:rsid w:val="009550DE"/>
    <w:rsid w:val="0095721C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090A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05CDC"/>
    <w:rsid w:val="00A12A29"/>
    <w:rsid w:val="00A14ACE"/>
    <w:rsid w:val="00A20BA2"/>
    <w:rsid w:val="00A20C7B"/>
    <w:rsid w:val="00A20E50"/>
    <w:rsid w:val="00A24874"/>
    <w:rsid w:val="00A24DED"/>
    <w:rsid w:val="00A25093"/>
    <w:rsid w:val="00A27AD5"/>
    <w:rsid w:val="00A3069D"/>
    <w:rsid w:val="00A320E8"/>
    <w:rsid w:val="00A35CEA"/>
    <w:rsid w:val="00A369DC"/>
    <w:rsid w:val="00A43EF2"/>
    <w:rsid w:val="00A44C91"/>
    <w:rsid w:val="00A46FE8"/>
    <w:rsid w:val="00A4743C"/>
    <w:rsid w:val="00A47908"/>
    <w:rsid w:val="00A513AE"/>
    <w:rsid w:val="00A51E99"/>
    <w:rsid w:val="00A53D12"/>
    <w:rsid w:val="00A547F9"/>
    <w:rsid w:val="00A60D89"/>
    <w:rsid w:val="00A60DAC"/>
    <w:rsid w:val="00A63D57"/>
    <w:rsid w:val="00A663D9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4F4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5F2"/>
    <w:rsid w:val="00AE2CCB"/>
    <w:rsid w:val="00AE2EBA"/>
    <w:rsid w:val="00AE3869"/>
    <w:rsid w:val="00AE419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4190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384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1384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9B5"/>
    <w:rsid w:val="00C226C8"/>
    <w:rsid w:val="00C2308A"/>
    <w:rsid w:val="00C23278"/>
    <w:rsid w:val="00C2360C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191B"/>
    <w:rsid w:val="00C538C8"/>
    <w:rsid w:val="00C53C39"/>
    <w:rsid w:val="00C541CA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48D5"/>
    <w:rsid w:val="00C954C1"/>
    <w:rsid w:val="00C9691A"/>
    <w:rsid w:val="00C976A6"/>
    <w:rsid w:val="00C97D28"/>
    <w:rsid w:val="00CA40AA"/>
    <w:rsid w:val="00CA40FA"/>
    <w:rsid w:val="00CA5655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D6CE6"/>
    <w:rsid w:val="00CE09EE"/>
    <w:rsid w:val="00CE2A7D"/>
    <w:rsid w:val="00CE3E26"/>
    <w:rsid w:val="00CE7978"/>
    <w:rsid w:val="00CE7E49"/>
    <w:rsid w:val="00CF1A63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4BD7"/>
    <w:rsid w:val="00D1590C"/>
    <w:rsid w:val="00D167AB"/>
    <w:rsid w:val="00D16EE3"/>
    <w:rsid w:val="00D17D13"/>
    <w:rsid w:val="00D2288F"/>
    <w:rsid w:val="00D23867"/>
    <w:rsid w:val="00D26183"/>
    <w:rsid w:val="00D2667A"/>
    <w:rsid w:val="00D26CAB"/>
    <w:rsid w:val="00D34BC3"/>
    <w:rsid w:val="00D35DA8"/>
    <w:rsid w:val="00D366FF"/>
    <w:rsid w:val="00D3673D"/>
    <w:rsid w:val="00D40CB5"/>
    <w:rsid w:val="00D43BDF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929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C64"/>
    <w:rsid w:val="00E02253"/>
    <w:rsid w:val="00E0301C"/>
    <w:rsid w:val="00E07950"/>
    <w:rsid w:val="00E13CC7"/>
    <w:rsid w:val="00E176BE"/>
    <w:rsid w:val="00E2303A"/>
    <w:rsid w:val="00E23AA8"/>
    <w:rsid w:val="00E24583"/>
    <w:rsid w:val="00E24842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71C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6525"/>
    <w:rsid w:val="00EB702A"/>
    <w:rsid w:val="00EB75B1"/>
    <w:rsid w:val="00EC05D0"/>
    <w:rsid w:val="00EC23B0"/>
    <w:rsid w:val="00EC27C9"/>
    <w:rsid w:val="00EC3C6A"/>
    <w:rsid w:val="00EC462A"/>
    <w:rsid w:val="00EC50D4"/>
    <w:rsid w:val="00EC66F6"/>
    <w:rsid w:val="00ED04DF"/>
    <w:rsid w:val="00ED1002"/>
    <w:rsid w:val="00ED15B5"/>
    <w:rsid w:val="00ED2F14"/>
    <w:rsid w:val="00ED4A2B"/>
    <w:rsid w:val="00EE1338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5E9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027B"/>
    <w:rsid w:val="00FE2FE7"/>
    <w:rsid w:val="00FE5B92"/>
    <w:rsid w:val="00FE7BCC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paragraph" w:customStyle="1" w:styleId="TAH">
    <w:name w:val="TAH"/>
    <w:basedOn w:val="Normal"/>
    <w:link w:val="TAHCar"/>
    <w:rsid w:val="00AE419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</w:rPr>
  </w:style>
  <w:style w:type="character" w:customStyle="1" w:styleId="TAHCar">
    <w:name w:val="TAH Car"/>
    <w:link w:val="TAH"/>
    <w:rsid w:val="00AE4199"/>
    <w:rPr>
      <w:rFonts w:ascii="Arial" w:eastAsia="Times New Roman" w:hAnsi="Arial"/>
      <w:b/>
      <w:sz w:val="18"/>
      <w:lang w:val="en-GB"/>
    </w:rPr>
  </w:style>
  <w:style w:type="paragraph" w:customStyle="1" w:styleId="TAL">
    <w:name w:val="TAL"/>
    <w:basedOn w:val="Normal"/>
    <w:link w:val="TALCar"/>
    <w:rsid w:val="001C0E22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rsid w:val="001C0E2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9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683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1_RL1/TSGR1_92/Docs/R1-1801604.zip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1_RL1/TSGR1_92/Docs/R1-1801605.zip" TargetMode="External"/><Relationship Id="rId7" Type="http://schemas.openxmlformats.org/officeDocument/2006/relationships/numbering" Target="numbering.xml"/><Relationship Id="rId12" Type="http://schemas.openxmlformats.org/officeDocument/2006/relationships/hyperlink" Target="http://www.3gpp.org/ftp/tsg_ran/WG1_RL1/TSGR1_92/Docs/R1-1801494.zip" TargetMode="External"/><Relationship Id="rId17" Type="http://schemas.openxmlformats.org/officeDocument/2006/relationships/image" Target="media/image1.png"/><Relationship Id="rId25" Type="http://schemas.openxmlformats.org/officeDocument/2006/relationships/hyperlink" Target="http://www.3gpp.org/ftp/tsg_ran/WG1_RL1/TSGR1_92/Docs/R1-180238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2/Docs/R1-1802337.zip" TargetMode="External"/><Relationship Id="rId20" Type="http://schemas.openxmlformats.org/officeDocument/2006/relationships/hyperlink" Target="http://www.3gpp.org/ftp/tsg_ran/WG1_RL1/TSGR1_92/Docs/R1-1801495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ftp/tsg_ran/WG1_RL1/TSGR1_92/Docs/R1-1801444.zip" TargetMode="External"/><Relationship Id="rId24" Type="http://schemas.openxmlformats.org/officeDocument/2006/relationships/hyperlink" Target="http://www.3gpp.org/ftp/tsg_ran/WG1_RL1/TSGR1_92/Docs/R1-1802338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92/Docs/R1-1802272.zip" TargetMode="External"/><Relationship Id="rId23" Type="http://schemas.openxmlformats.org/officeDocument/2006/relationships/hyperlink" Target="http://www.3gpp.org/ftp/tsg_ran/WG1_RL1/TSGR1_92/Docs/R1-1802273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1_RL1/TSGR1_92/Docs/R1-180144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1_RL1/TSGR1_92/Docs/R1-1802171.zip" TargetMode="External"/><Relationship Id="rId22" Type="http://schemas.openxmlformats.org/officeDocument/2006/relationships/hyperlink" Target="http://www.3gpp.org/ftp/tsg_ran/WG1_RL1/TSGR1_92/Docs/R1-1802172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6D0896-5305-40BF-9D0F-908EA31E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8</Pages>
  <Words>2880</Words>
  <Characters>16418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Alberto Rico Alvarino</cp:lastModifiedBy>
  <cp:revision>61</cp:revision>
  <dcterms:created xsi:type="dcterms:W3CDTF">2017-03-19T17:35:00Z</dcterms:created>
  <dcterms:modified xsi:type="dcterms:W3CDTF">2018-02-26T15:00:00Z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